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9A28" w14:textId="77777777" w:rsidR="00E46056" w:rsidRPr="006C1B3A" w:rsidRDefault="00500466" w:rsidP="00E46056">
      <w:pPr>
        <w:jc w:val="center"/>
        <w:outlineLvl w:val="0"/>
      </w:pPr>
      <w:r w:rsidRPr="006C1B3A">
        <w:t>Pomocný prípravok v ochrane rastlín pre profesionálnych</w:t>
      </w:r>
      <w:r w:rsidR="00E46056" w:rsidRPr="006C1B3A">
        <w:t xml:space="preserve"> používateľov</w:t>
      </w:r>
    </w:p>
    <w:p w14:paraId="3A01A8A7" w14:textId="77777777" w:rsidR="007632B5" w:rsidRPr="006C1B3A" w:rsidRDefault="007632B5" w:rsidP="007632B5">
      <w:pPr>
        <w:jc w:val="center"/>
        <w:outlineLvl w:val="0"/>
      </w:pPr>
      <w:r w:rsidRPr="006C1B3A">
        <w:t>Pomocný prípravok v ochrane rastlín pre neprofesionálnych používateľov</w:t>
      </w:r>
    </w:p>
    <w:p w14:paraId="6CAFEA61" w14:textId="77777777" w:rsidR="007632B5" w:rsidRPr="006C1B3A" w:rsidRDefault="007632B5" w:rsidP="00E46056">
      <w:pPr>
        <w:jc w:val="center"/>
        <w:outlineLvl w:val="0"/>
      </w:pPr>
    </w:p>
    <w:p w14:paraId="33BF71AB" w14:textId="7C9C2E79" w:rsidR="002D0050" w:rsidRPr="00212FC4" w:rsidRDefault="00443BFB" w:rsidP="003C7F03">
      <w:pPr>
        <w:spacing w:before="120" w:after="120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SWIRSKII MIT</w:t>
      </w:r>
      <w:bookmarkStart w:id="0" w:name="_GoBack"/>
      <w:bookmarkEnd w:id="0"/>
      <w:r>
        <w:rPr>
          <w:b/>
          <w:caps/>
          <w:sz w:val="40"/>
          <w:szCs w:val="40"/>
        </w:rPr>
        <w:t>E</w:t>
      </w:r>
    </w:p>
    <w:p w14:paraId="52786C49" w14:textId="77777777" w:rsidR="00E46056" w:rsidRPr="006C1B3A" w:rsidRDefault="00E46056" w:rsidP="00D46FC9">
      <w:pPr>
        <w:spacing w:before="120" w:after="120"/>
        <w:jc w:val="center"/>
      </w:pPr>
      <w:r w:rsidRPr="006C1B3A">
        <w:t>POUŽITIE V ZÁHRADÁCH A PREDZÁHRADKÁCH JE POVOLENÉ</w:t>
      </w:r>
    </w:p>
    <w:p w14:paraId="70DF0B14" w14:textId="77777777" w:rsidR="00991736" w:rsidRPr="006C1B3A" w:rsidRDefault="00991736" w:rsidP="00991736">
      <w:pPr>
        <w:spacing w:before="120" w:after="120"/>
      </w:pPr>
    </w:p>
    <w:p w14:paraId="37B8E0F2" w14:textId="67BBEE77" w:rsidR="001E0FA0" w:rsidRDefault="000711C4" w:rsidP="004261E5">
      <w:pPr>
        <w:jc w:val="both"/>
      </w:pPr>
      <w:r>
        <w:t>Pomocný</w:t>
      </w:r>
      <w:r w:rsidR="00991736" w:rsidRPr="006C1B3A">
        <w:t xml:space="preserve"> prípravok </w:t>
      </w:r>
      <w:r w:rsidR="00D62562">
        <w:t xml:space="preserve">so živými makroorganizmami </w:t>
      </w:r>
      <w:r w:rsidR="000E4E7E">
        <w:t>–</w:t>
      </w:r>
      <w:r w:rsidR="00D62562">
        <w:t xml:space="preserve"> </w:t>
      </w:r>
      <w:r w:rsidR="000E4E7E">
        <w:t xml:space="preserve">roztoč </w:t>
      </w:r>
      <w:proofErr w:type="spellStart"/>
      <w:r w:rsidR="00443BFB">
        <w:rPr>
          <w:i/>
        </w:rPr>
        <w:t>A</w:t>
      </w:r>
      <w:r w:rsidR="00443BFB" w:rsidRPr="005E7D57">
        <w:rPr>
          <w:i/>
        </w:rPr>
        <w:t>mblyseius</w:t>
      </w:r>
      <w:proofErr w:type="spellEnd"/>
      <w:r w:rsidR="00443BFB" w:rsidRPr="005E7D57">
        <w:rPr>
          <w:i/>
        </w:rPr>
        <w:t xml:space="preserve"> </w:t>
      </w:r>
      <w:proofErr w:type="spellStart"/>
      <w:r w:rsidR="00443BFB" w:rsidRPr="005E7D57">
        <w:rPr>
          <w:i/>
        </w:rPr>
        <w:t>swirskii</w:t>
      </w:r>
      <w:proofErr w:type="spellEnd"/>
      <w:r w:rsidR="000E4E7E">
        <w:t xml:space="preserve">, určený na ochranu </w:t>
      </w:r>
      <w:r w:rsidR="00061CED">
        <w:t>zeleniny</w:t>
      </w:r>
      <w:r w:rsidR="007F4C85">
        <w:t xml:space="preserve"> (okrem rajčiakov)</w:t>
      </w:r>
      <w:r w:rsidR="00443BFB">
        <w:t>, ov</w:t>
      </w:r>
      <w:r w:rsidR="00FA07A4">
        <w:t>o</w:t>
      </w:r>
      <w:r w:rsidR="00443BFB">
        <w:t>cia</w:t>
      </w:r>
      <w:r w:rsidR="000E4E7E">
        <w:t xml:space="preserve"> a okrasných rastlín</w:t>
      </w:r>
      <w:r w:rsidR="008321AB">
        <w:t xml:space="preserve"> </w:t>
      </w:r>
      <w:r w:rsidR="000E4E7E">
        <w:t xml:space="preserve"> </w:t>
      </w:r>
      <w:r w:rsidR="00991736" w:rsidRPr="006C1B3A">
        <w:t xml:space="preserve">proti </w:t>
      </w:r>
      <w:r w:rsidR="009776EE">
        <w:t>l</w:t>
      </w:r>
      <w:r>
        <w:t>arvám</w:t>
      </w:r>
      <w:r w:rsidR="009776EE" w:rsidRPr="009776EE">
        <w:t xml:space="preserve"> rôznych druhov </w:t>
      </w:r>
      <w:proofErr w:type="spellStart"/>
      <w:r w:rsidR="009776EE">
        <w:t>strapiek</w:t>
      </w:r>
      <w:proofErr w:type="spellEnd"/>
      <w:r w:rsidR="00443BFB">
        <w:t xml:space="preserve">, </w:t>
      </w:r>
      <w:r>
        <w:t>v</w:t>
      </w:r>
      <w:r w:rsidR="009776EE" w:rsidRPr="009776EE">
        <w:t>aj</w:t>
      </w:r>
      <w:r w:rsidR="009776EE">
        <w:t>íčkam</w:t>
      </w:r>
      <w:r w:rsidR="009776EE" w:rsidRPr="009776EE">
        <w:t xml:space="preserve"> a larv</w:t>
      </w:r>
      <w:r w:rsidR="009776EE">
        <w:t>ám</w:t>
      </w:r>
      <w:r w:rsidR="009776EE" w:rsidRPr="009776EE">
        <w:t xml:space="preserve"> </w:t>
      </w:r>
      <w:proofErr w:type="spellStart"/>
      <w:r w:rsidR="009776EE">
        <w:t>molice</w:t>
      </w:r>
      <w:proofErr w:type="spellEnd"/>
      <w:r w:rsidR="009776EE">
        <w:t xml:space="preserve"> </w:t>
      </w:r>
      <w:r w:rsidR="009776EE" w:rsidRPr="009776EE">
        <w:t>skleník</w:t>
      </w:r>
      <w:r w:rsidR="009776EE">
        <w:t>ovej</w:t>
      </w:r>
      <w:r w:rsidR="009776EE" w:rsidRPr="009776EE">
        <w:t xml:space="preserve"> a</w:t>
      </w:r>
      <w:r w:rsidR="009776EE">
        <w:t> </w:t>
      </w:r>
      <w:proofErr w:type="spellStart"/>
      <w:r w:rsidR="009776EE">
        <w:t>molice</w:t>
      </w:r>
      <w:proofErr w:type="spellEnd"/>
      <w:r w:rsidR="009776EE">
        <w:t xml:space="preserve"> </w:t>
      </w:r>
      <w:r w:rsidR="00443BFB">
        <w:t>bavlníkovej</w:t>
      </w:r>
      <w:r w:rsidR="009776EE" w:rsidRPr="009776EE">
        <w:t>. </w:t>
      </w:r>
    </w:p>
    <w:p w14:paraId="4A9A864B" w14:textId="77777777" w:rsidR="009776EE" w:rsidRPr="006C1B3A" w:rsidRDefault="009776EE" w:rsidP="004261E5">
      <w:pPr>
        <w:jc w:val="both"/>
      </w:pPr>
    </w:p>
    <w:p w14:paraId="251ED80B" w14:textId="13225AFA" w:rsidR="000C77D5" w:rsidRPr="006C1B3A" w:rsidRDefault="00D0120A" w:rsidP="000C77D5">
      <w:pPr>
        <w:rPr>
          <w:b/>
          <w:i/>
        </w:rPr>
      </w:pPr>
      <w:r w:rsidRPr="006C1B3A">
        <w:rPr>
          <w:b/>
          <w:caps/>
        </w:rPr>
        <w:t>AKTÍVNA ZLOŽKA</w:t>
      </w:r>
      <w:r w:rsidR="00500466" w:rsidRPr="006C1B3A">
        <w:rPr>
          <w:b/>
        </w:rPr>
        <w:t>:</w:t>
      </w:r>
      <w:r w:rsidR="000C77D5" w:rsidRPr="006C1B3A">
        <w:rPr>
          <w:b/>
        </w:rPr>
        <w:t xml:space="preserve"> </w:t>
      </w:r>
      <w:proofErr w:type="spellStart"/>
      <w:r w:rsidR="00443BFB" w:rsidRPr="00443BFB">
        <w:rPr>
          <w:b/>
          <w:i/>
          <w:iCs/>
        </w:rPr>
        <w:t>Amblyseius</w:t>
      </w:r>
      <w:proofErr w:type="spellEnd"/>
      <w:r w:rsidR="00443BFB" w:rsidRPr="00443BFB">
        <w:rPr>
          <w:b/>
          <w:i/>
          <w:iCs/>
        </w:rPr>
        <w:t xml:space="preserve"> </w:t>
      </w:r>
      <w:proofErr w:type="spellStart"/>
      <w:r w:rsidR="00443BFB" w:rsidRPr="00443BFB">
        <w:rPr>
          <w:b/>
          <w:i/>
          <w:iCs/>
        </w:rPr>
        <w:t>swirskii</w:t>
      </w:r>
      <w:proofErr w:type="spellEnd"/>
      <w:r w:rsidR="00443BFB" w:rsidRPr="00443BFB">
        <w:rPr>
          <w:b/>
          <w:i/>
          <w:iCs/>
        </w:rPr>
        <w:t xml:space="preserve"> </w:t>
      </w:r>
      <w:r w:rsidR="00212FC4" w:rsidRPr="00212FC4">
        <w:rPr>
          <w:b/>
          <w:iCs/>
        </w:rPr>
        <w:t>100 %</w:t>
      </w:r>
    </w:p>
    <w:p w14:paraId="2B52EDF2" w14:textId="77777777" w:rsidR="002D0050" w:rsidRPr="006C1B3A" w:rsidRDefault="002D0050" w:rsidP="00500466">
      <w:pPr>
        <w:outlineLvl w:val="0"/>
      </w:pPr>
    </w:p>
    <w:p w14:paraId="277F2F7D" w14:textId="77777777" w:rsidR="00212FC4" w:rsidRPr="00D802B4" w:rsidRDefault="00212FC4" w:rsidP="00212FC4">
      <w:pPr>
        <w:jc w:val="both"/>
        <w:rPr>
          <w:color w:val="BFBFBF"/>
        </w:rPr>
      </w:pPr>
      <w:r w:rsidRPr="00D802B4">
        <w:rPr>
          <w:b/>
          <w:kern w:val="28"/>
        </w:rPr>
        <w:t>Látky nebezpečné pre zdravie, ktoré prispievajú ku klasifikácii prípravku</w:t>
      </w:r>
      <w:r w:rsidRPr="00D802B4">
        <w:t xml:space="preserve">: </w:t>
      </w:r>
      <w:r w:rsidRPr="00585CCF">
        <w:t>nerelevantné</w:t>
      </w:r>
    </w:p>
    <w:p w14:paraId="554D8854" w14:textId="77777777" w:rsidR="00212FC4" w:rsidRPr="006C1B3A" w:rsidRDefault="00212FC4" w:rsidP="00212FC4">
      <w:pPr>
        <w:outlineLvl w:val="0"/>
      </w:pPr>
    </w:p>
    <w:p w14:paraId="1A73E804" w14:textId="77777777" w:rsidR="00212FC4" w:rsidRDefault="00212FC4" w:rsidP="00212FC4">
      <w:pPr>
        <w:outlineLvl w:val="0"/>
        <w:rPr>
          <w:b/>
        </w:rPr>
      </w:pPr>
      <w:r w:rsidRPr="00212FC4">
        <w:rPr>
          <w:b/>
        </w:rPr>
        <w:t xml:space="preserve">OZNAČENIE: </w:t>
      </w:r>
      <w:r w:rsidRPr="00212FC4">
        <w:t xml:space="preserve"> nepožaduje sa</w:t>
      </w:r>
    </w:p>
    <w:p w14:paraId="6B98B1B3" w14:textId="77777777" w:rsidR="00212FC4" w:rsidRPr="0028595E" w:rsidRDefault="00212FC4" w:rsidP="00212FC4">
      <w:pPr>
        <w:outlineLvl w:val="0"/>
        <w:rPr>
          <w:color w:val="808080"/>
        </w:rPr>
      </w:pPr>
      <w:r>
        <w:rPr>
          <w:lang w:eastAsia="sk-SK"/>
        </w:rPr>
        <w:t>Výstražné slovo sa nepožaduje</w:t>
      </w:r>
    </w:p>
    <w:p w14:paraId="5BE60E78" w14:textId="77777777" w:rsidR="00212FC4" w:rsidRDefault="00212FC4" w:rsidP="00212FC4">
      <w:pPr>
        <w:outlineLvl w:val="0"/>
        <w:rPr>
          <w:b/>
        </w:rPr>
      </w:pPr>
    </w:p>
    <w:p w14:paraId="23C607E8" w14:textId="77777777" w:rsidR="00212FC4" w:rsidRPr="006C1B3A" w:rsidRDefault="00212FC4" w:rsidP="00212FC4">
      <w:pPr>
        <w:outlineLvl w:val="0"/>
        <w:rPr>
          <w:b/>
        </w:rPr>
      </w:pPr>
      <w:r w:rsidRPr="006C1B3A">
        <w:rPr>
          <w:b/>
        </w:rPr>
        <w:t>Pred použitím prípravku si dôkladne prečítajte návod na použitie!</w:t>
      </w:r>
    </w:p>
    <w:p w14:paraId="7F2A21D9" w14:textId="77777777" w:rsidR="00212FC4" w:rsidRPr="002F70D5" w:rsidRDefault="00212FC4" w:rsidP="00212FC4">
      <w:pPr>
        <w:jc w:val="both"/>
        <w:rPr>
          <w:b/>
          <w:noProof/>
          <w:lang w:eastAsia="en-US"/>
        </w:rPr>
      </w:pPr>
      <w:r w:rsidRPr="002F70D5">
        <w:rPr>
          <w:b/>
          <w:noProof/>
          <w:lang w:eastAsia="en-US"/>
        </w:rPr>
        <w:t>Dbajte o to, aby sa prípravok v žiadnom prípade nedostal do tečúcich a stojatých vôd vo voľnej prírode!</w:t>
      </w:r>
    </w:p>
    <w:p w14:paraId="0E61887B" w14:textId="77777777" w:rsidR="00212FC4" w:rsidRDefault="00212FC4" w:rsidP="00212FC4">
      <w:pPr>
        <w:widowControl w:val="0"/>
        <w:autoSpaceDE w:val="0"/>
        <w:autoSpaceDN w:val="0"/>
        <w:jc w:val="both"/>
      </w:pPr>
      <w:r w:rsidRPr="000A7B6B">
        <w:t>ZABRÁŇTE OHROZENIU ČLOVEKA A ŽIVOTNÉHO PROSTREDIA, POSTUPUJTE PODĽA NÁVODU NA POUŽITIE!</w:t>
      </w:r>
    </w:p>
    <w:p w14:paraId="4EBD99E5" w14:textId="77777777" w:rsidR="00D0120A" w:rsidRPr="006C1B3A" w:rsidRDefault="00D0120A">
      <w:pPr>
        <w:rPr>
          <w:color w:val="FF0000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3386"/>
        <w:gridCol w:w="5436"/>
      </w:tblGrid>
      <w:tr w:rsidR="00D0120A" w:rsidRPr="006C1B3A" w14:paraId="6BD4C0B1" w14:textId="77777777" w:rsidTr="003C7F03">
        <w:tc>
          <w:tcPr>
            <w:tcW w:w="3465" w:type="dxa"/>
            <w:shd w:val="clear" w:color="auto" w:fill="auto"/>
          </w:tcPr>
          <w:p w14:paraId="5AC5BD68" w14:textId="77777777" w:rsidR="00D0120A" w:rsidRPr="00212FC4" w:rsidRDefault="00D0120A" w:rsidP="006A6041">
            <w:pPr>
              <w:tabs>
                <w:tab w:val="left" w:pos="970"/>
                <w:tab w:val="left" w:pos="5115"/>
                <w:tab w:val="left" w:pos="7815"/>
                <w:tab w:val="left" w:pos="10201"/>
              </w:tabs>
              <w:rPr>
                <w:b/>
                <w:bCs/>
              </w:rPr>
            </w:pPr>
            <w:r w:rsidRPr="00212FC4">
              <w:rPr>
                <w:b/>
                <w:bCs/>
              </w:rPr>
              <w:t>Výrobca:</w:t>
            </w:r>
            <w:r w:rsidR="006A6041" w:rsidRPr="00212FC4">
              <w:rPr>
                <w:b/>
              </w:rPr>
              <w:t xml:space="preserve">                                 </w:t>
            </w:r>
          </w:p>
        </w:tc>
        <w:tc>
          <w:tcPr>
            <w:tcW w:w="5573" w:type="dxa"/>
            <w:tcBorders>
              <w:left w:val="nil"/>
            </w:tcBorders>
            <w:shd w:val="clear" w:color="auto" w:fill="auto"/>
          </w:tcPr>
          <w:p w14:paraId="6F00291A" w14:textId="77777777" w:rsidR="006A6041" w:rsidRPr="006C1B3A" w:rsidRDefault="006A6041" w:rsidP="006A6041">
            <w:pPr>
              <w:tabs>
                <w:tab w:val="left" w:pos="970"/>
                <w:tab w:val="left" w:pos="5115"/>
                <w:tab w:val="left" w:pos="7815"/>
                <w:tab w:val="left" w:pos="10201"/>
              </w:tabs>
            </w:pPr>
            <w:proofErr w:type="spellStart"/>
            <w:r w:rsidRPr="006C1B3A">
              <w:t>Koppert</w:t>
            </w:r>
            <w:proofErr w:type="spellEnd"/>
            <w:r w:rsidRPr="006C1B3A">
              <w:t xml:space="preserve"> B.V.</w:t>
            </w:r>
          </w:p>
          <w:p w14:paraId="7435C0FB" w14:textId="77777777" w:rsidR="00212FC4" w:rsidRDefault="006A6041" w:rsidP="006A6041">
            <w:pPr>
              <w:tabs>
                <w:tab w:val="left" w:pos="970"/>
                <w:tab w:val="left" w:pos="5115"/>
                <w:tab w:val="left" w:pos="7815"/>
                <w:tab w:val="left" w:pos="10201"/>
              </w:tabs>
            </w:pPr>
            <w:proofErr w:type="spellStart"/>
            <w:r w:rsidRPr="006C1B3A">
              <w:t>Veilingweg</w:t>
            </w:r>
            <w:proofErr w:type="spellEnd"/>
            <w:r w:rsidRPr="006C1B3A">
              <w:t xml:space="preserve"> 17, </w:t>
            </w:r>
            <w:proofErr w:type="spellStart"/>
            <w:r w:rsidRPr="006C1B3A">
              <w:t>Postfach</w:t>
            </w:r>
            <w:proofErr w:type="spellEnd"/>
            <w:r w:rsidRPr="006C1B3A">
              <w:t xml:space="preserve"> 155, </w:t>
            </w:r>
          </w:p>
          <w:p w14:paraId="4D3944CF" w14:textId="77777777" w:rsidR="006A6041" w:rsidRDefault="006A6041" w:rsidP="006A6041">
            <w:pPr>
              <w:tabs>
                <w:tab w:val="left" w:pos="970"/>
                <w:tab w:val="left" w:pos="5115"/>
                <w:tab w:val="left" w:pos="7815"/>
                <w:tab w:val="left" w:pos="10201"/>
              </w:tabs>
            </w:pPr>
            <w:r w:rsidRPr="006C1B3A">
              <w:t xml:space="preserve">2650 AD </w:t>
            </w:r>
            <w:proofErr w:type="spellStart"/>
            <w:r w:rsidRPr="006C1B3A">
              <w:t>Berkel</w:t>
            </w:r>
            <w:proofErr w:type="spellEnd"/>
            <w:r w:rsidRPr="006C1B3A">
              <w:t xml:space="preserve"> </w:t>
            </w:r>
            <w:proofErr w:type="spellStart"/>
            <w:r w:rsidRPr="006C1B3A">
              <w:t>en</w:t>
            </w:r>
            <w:proofErr w:type="spellEnd"/>
            <w:r w:rsidRPr="006C1B3A">
              <w:t xml:space="preserve"> </w:t>
            </w:r>
            <w:proofErr w:type="spellStart"/>
            <w:r w:rsidRPr="006C1B3A">
              <w:t>Rodenrijs</w:t>
            </w:r>
            <w:proofErr w:type="spellEnd"/>
          </w:p>
          <w:p w14:paraId="29119B22" w14:textId="77777777" w:rsidR="00212FC4" w:rsidRPr="006C1B3A" w:rsidRDefault="00212FC4" w:rsidP="006A6041">
            <w:pPr>
              <w:tabs>
                <w:tab w:val="left" w:pos="970"/>
                <w:tab w:val="left" w:pos="5115"/>
                <w:tab w:val="left" w:pos="7815"/>
                <w:tab w:val="left" w:pos="10201"/>
              </w:tabs>
            </w:pPr>
            <w:r>
              <w:t>Holandské kráľovstvo</w:t>
            </w:r>
          </w:p>
          <w:p w14:paraId="23792A57" w14:textId="77777777" w:rsidR="002362B1" w:rsidRPr="006C1B3A" w:rsidRDefault="002362B1" w:rsidP="006A6041">
            <w:pPr>
              <w:tabs>
                <w:tab w:val="left" w:pos="970"/>
                <w:tab w:val="left" w:pos="5115"/>
                <w:tab w:val="left" w:pos="7815"/>
                <w:tab w:val="left" w:pos="10201"/>
              </w:tabs>
            </w:pPr>
            <w:r w:rsidRPr="006C1B3A">
              <w:t>JKlapwijk@koppert.nl</w:t>
            </w:r>
          </w:p>
          <w:p w14:paraId="7A5A0DEA" w14:textId="77777777" w:rsidR="00D0120A" w:rsidRPr="006C1B3A" w:rsidRDefault="00D0120A" w:rsidP="0048000D">
            <w:pPr>
              <w:tabs>
                <w:tab w:val="left" w:pos="3969"/>
              </w:tabs>
              <w:rPr>
                <w:b/>
                <w:bCs/>
                <w:color w:val="A6A6A6"/>
              </w:rPr>
            </w:pPr>
          </w:p>
        </w:tc>
      </w:tr>
      <w:tr w:rsidR="00D0120A" w:rsidRPr="006C1B3A" w14:paraId="508CA73B" w14:textId="77777777" w:rsidTr="003C7F03">
        <w:tc>
          <w:tcPr>
            <w:tcW w:w="9038" w:type="dxa"/>
            <w:gridSpan w:val="2"/>
            <w:shd w:val="clear" w:color="auto" w:fill="auto"/>
          </w:tcPr>
          <w:p w14:paraId="5BF13BB6" w14:textId="77777777" w:rsidR="00D0120A" w:rsidRPr="006C1B3A" w:rsidRDefault="00D0120A" w:rsidP="0048000D">
            <w:pPr>
              <w:tabs>
                <w:tab w:val="left" w:pos="3969"/>
              </w:tabs>
              <w:rPr>
                <w:b/>
                <w:bCs/>
              </w:rPr>
            </w:pPr>
          </w:p>
        </w:tc>
      </w:tr>
      <w:tr w:rsidR="00D0120A" w:rsidRPr="006C1B3A" w14:paraId="05404038" w14:textId="77777777" w:rsidTr="003C7F03">
        <w:trPr>
          <w:trHeight w:val="481"/>
        </w:trPr>
        <w:tc>
          <w:tcPr>
            <w:tcW w:w="3465" w:type="dxa"/>
            <w:shd w:val="clear" w:color="auto" w:fill="auto"/>
          </w:tcPr>
          <w:p w14:paraId="3EF874C6" w14:textId="77777777" w:rsidR="00D0120A" w:rsidRPr="006C1B3A" w:rsidRDefault="00D0120A" w:rsidP="0048000D">
            <w:pPr>
              <w:rPr>
                <w:b/>
                <w:bCs/>
              </w:rPr>
            </w:pPr>
            <w:r w:rsidRPr="006C1B3A">
              <w:rPr>
                <w:b/>
                <w:bCs/>
              </w:rPr>
              <w:t xml:space="preserve">Držiteľ autorizácie: </w:t>
            </w:r>
          </w:p>
        </w:tc>
        <w:tc>
          <w:tcPr>
            <w:tcW w:w="5573" w:type="dxa"/>
            <w:tcBorders>
              <w:left w:val="nil"/>
            </w:tcBorders>
            <w:shd w:val="clear" w:color="auto" w:fill="auto"/>
          </w:tcPr>
          <w:p w14:paraId="5CA4B0CF" w14:textId="77777777" w:rsidR="00212FC4" w:rsidRPr="006C1B3A" w:rsidRDefault="00212FC4" w:rsidP="00212FC4">
            <w:pPr>
              <w:tabs>
                <w:tab w:val="left" w:pos="970"/>
                <w:tab w:val="left" w:pos="5115"/>
                <w:tab w:val="left" w:pos="7815"/>
                <w:tab w:val="left" w:pos="10201"/>
              </w:tabs>
            </w:pPr>
            <w:proofErr w:type="spellStart"/>
            <w:r w:rsidRPr="00585CCF">
              <w:t>bioTomal</w:t>
            </w:r>
            <w:proofErr w:type="spellEnd"/>
            <w:r w:rsidRPr="006C1B3A">
              <w:t xml:space="preserve">  </w:t>
            </w:r>
          </w:p>
          <w:p w14:paraId="351FF015" w14:textId="76F04F89" w:rsidR="00212FC4" w:rsidRDefault="00212FC4" w:rsidP="00212FC4">
            <w:pPr>
              <w:tabs>
                <w:tab w:val="left" w:pos="970"/>
                <w:tab w:val="left" w:pos="5115"/>
                <w:tab w:val="left" w:pos="7815"/>
                <w:tab w:val="left" w:pos="10201"/>
              </w:tabs>
            </w:pPr>
            <w:r w:rsidRPr="006C1B3A">
              <w:t>941 36  Rúbaň</w:t>
            </w:r>
            <w:r w:rsidR="008321AB">
              <w:t xml:space="preserve"> č.</w:t>
            </w:r>
            <w:r w:rsidRPr="006C1B3A">
              <w:t xml:space="preserve"> 291</w:t>
            </w:r>
          </w:p>
          <w:p w14:paraId="254A2B46" w14:textId="77777777" w:rsidR="00212FC4" w:rsidRPr="006C1B3A" w:rsidRDefault="00212FC4" w:rsidP="00212FC4">
            <w:pPr>
              <w:tabs>
                <w:tab w:val="left" w:pos="970"/>
                <w:tab w:val="left" w:pos="5115"/>
                <w:tab w:val="left" w:pos="7815"/>
                <w:tab w:val="left" w:pos="10201"/>
              </w:tabs>
            </w:pPr>
            <w:r>
              <w:t>Slovenská republika</w:t>
            </w:r>
          </w:p>
          <w:p w14:paraId="296AE782" w14:textId="77777777" w:rsidR="00287972" w:rsidRPr="006C1B3A" w:rsidRDefault="00872D7C" w:rsidP="00212FC4">
            <w:pPr>
              <w:tabs>
                <w:tab w:val="left" w:pos="3969"/>
              </w:tabs>
              <w:rPr>
                <w:bCs/>
                <w:color w:val="A6A6A6"/>
              </w:rPr>
            </w:pPr>
            <w:hyperlink r:id="rId8" w:history="1">
              <w:r w:rsidR="00212FC4" w:rsidRPr="006C1B3A">
                <w:rPr>
                  <w:rStyle w:val="Hypertextovprepojenie"/>
                  <w:bCs/>
                </w:rPr>
                <w:t>bioservis@biotomal.sk</w:t>
              </w:r>
            </w:hyperlink>
          </w:p>
        </w:tc>
      </w:tr>
      <w:tr w:rsidR="00D0120A" w:rsidRPr="006C1B3A" w14:paraId="43176456" w14:textId="77777777" w:rsidTr="003C7F03">
        <w:trPr>
          <w:trHeight w:val="80"/>
        </w:trPr>
        <w:tc>
          <w:tcPr>
            <w:tcW w:w="3465" w:type="dxa"/>
            <w:shd w:val="clear" w:color="auto" w:fill="auto"/>
          </w:tcPr>
          <w:p w14:paraId="0CEC5D98" w14:textId="77777777" w:rsidR="00D0120A" w:rsidRPr="006C1B3A" w:rsidRDefault="00D0120A" w:rsidP="00D0120A">
            <w:pPr>
              <w:rPr>
                <w:b/>
                <w:bCs/>
                <w:color w:val="A6A6A6"/>
              </w:rPr>
            </w:pPr>
          </w:p>
        </w:tc>
        <w:tc>
          <w:tcPr>
            <w:tcW w:w="5573" w:type="dxa"/>
            <w:tcBorders>
              <w:left w:val="nil"/>
            </w:tcBorders>
            <w:shd w:val="clear" w:color="auto" w:fill="auto"/>
          </w:tcPr>
          <w:p w14:paraId="62CF3B00" w14:textId="77777777" w:rsidR="00D0120A" w:rsidRPr="006C1B3A" w:rsidRDefault="00D0120A" w:rsidP="0048000D">
            <w:pPr>
              <w:tabs>
                <w:tab w:val="left" w:pos="3969"/>
              </w:tabs>
              <w:rPr>
                <w:b/>
                <w:bCs/>
                <w:color w:val="A6A6A6"/>
              </w:rPr>
            </w:pPr>
          </w:p>
        </w:tc>
      </w:tr>
      <w:tr w:rsidR="00D0120A" w:rsidRPr="006C1B3A" w14:paraId="2E259A37" w14:textId="77777777" w:rsidTr="003C7F03">
        <w:tc>
          <w:tcPr>
            <w:tcW w:w="3465" w:type="dxa"/>
            <w:shd w:val="clear" w:color="auto" w:fill="auto"/>
          </w:tcPr>
          <w:p w14:paraId="73712250" w14:textId="77777777" w:rsidR="00D0120A" w:rsidRPr="006C1B3A" w:rsidRDefault="00D0120A" w:rsidP="0048000D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5573" w:type="dxa"/>
            <w:tcBorders>
              <w:left w:val="nil"/>
            </w:tcBorders>
            <w:shd w:val="clear" w:color="auto" w:fill="auto"/>
          </w:tcPr>
          <w:p w14:paraId="563E468E" w14:textId="77777777" w:rsidR="00D0120A" w:rsidRPr="006C1B3A" w:rsidRDefault="00D0120A" w:rsidP="0048000D">
            <w:pPr>
              <w:tabs>
                <w:tab w:val="left" w:pos="3969"/>
              </w:tabs>
              <w:rPr>
                <w:b/>
                <w:bCs/>
              </w:rPr>
            </w:pPr>
          </w:p>
        </w:tc>
      </w:tr>
      <w:tr w:rsidR="00D0120A" w:rsidRPr="006C1B3A" w14:paraId="42BA4E01" w14:textId="77777777" w:rsidTr="003C7F03">
        <w:tc>
          <w:tcPr>
            <w:tcW w:w="3465" w:type="dxa"/>
            <w:shd w:val="clear" w:color="auto" w:fill="auto"/>
          </w:tcPr>
          <w:p w14:paraId="739A07A5" w14:textId="77777777" w:rsidR="00D0120A" w:rsidRPr="006C1B3A" w:rsidRDefault="00D0120A" w:rsidP="00B75F6E">
            <w:pPr>
              <w:tabs>
                <w:tab w:val="left" w:pos="3969"/>
              </w:tabs>
              <w:rPr>
                <w:b/>
                <w:bCs/>
              </w:rPr>
            </w:pPr>
            <w:r w:rsidRPr="006C1B3A">
              <w:rPr>
                <w:b/>
                <w:bCs/>
              </w:rPr>
              <w:t>Číslo autorizácie ÚKSÚP</w:t>
            </w:r>
            <w:r w:rsidRPr="006C1B3A">
              <w:t xml:space="preserve">:    </w:t>
            </w:r>
          </w:p>
        </w:tc>
        <w:tc>
          <w:tcPr>
            <w:tcW w:w="5573" w:type="dxa"/>
            <w:tcBorders>
              <w:left w:val="nil"/>
            </w:tcBorders>
            <w:shd w:val="clear" w:color="auto" w:fill="auto"/>
          </w:tcPr>
          <w:p w14:paraId="772432B5" w14:textId="1EC0BB5E" w:rsidR="00D0120A" w:rsidRPr="006C1B3A" w:rsidRDefault="00872D7C" w:rsidP="0048000D">
            <w:pPr>
              <w:tabs>
                <w:tab w:val="left" w:pos="3969"/>
              </w:tabs>
              <w:rPr>
                <w:b/>
                <w:bCs/>
                <w:color w:val="A6A6A6"/>
              </w:rPr>
            </w:pPr>
            <w:r w:rsidRPr="00872D7C">
              <w:rPr>
                <w:b/>
                <w:sz w:val="28"/>
                <w:szCs w:val="28"/>
              </w:rPr>
              <w:t>19-00493-PM</w:t>
            </w:r>
          </w:p>
        </w:tc>
      </w:tr>
      <w:tr w:rsidR="00D0120A" w:rsidRPr="006C1B3A" w14:paraId="3EE66A3A" w14:textId="77777777" w:rsidTr="003C7F03">
        <w:tc>
          <w:tcPr>
            <w:tcW w:w="3465" w:type="dxa"/>
            <w:shd w:val="clear" w:color="auto" w:fill="auto"/>
          </w:tcPr>
          <w:p w14:paraId="004F46C5" w14:textId="77777777" w:rsidR="00D0120A" w:rsidRPr="006C1B3A" w:rsidRDefault="00D0120A" w:rsidP="0048000D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5573" w:type="dxa"/>
            <w:tcBorders>
              <w:left w:val="nil"/>
            </w:tcBorders>
            <w:shd w:val="clear" w:color="auto" w:fill="auto"/>
          </w:tcPr>
          <w:p w14:paraId="7C5AB533" w14:textId="77777777" w:rsidR="00D0120A" w:rsidRPr="006C1B3A" w:rsidRDefault="00D0120A" w:rsidP="0048000D">
            <w:pPr>
              <w:tabs>
                <w:tab w:val="left" w:pos="3969"/>
              </w:tabs>
              <w:rPr>
                <w:b/>
                <w:color w:val="A6A6A6"/>
              </w:rPr>
            </w:pPr>
          </w:p>
        </w:tc>
      </w:tr>
      <w:tr w:rsidR="00D0120A" w:rsidRPr="006C1B3A" w14:paraId="1640F152" w14:textId="77777777" w:rsidTr="003C7F03">
        <w:tc>
          <w:tcPr>
            <w:tcW w:w="3465" w:type="dxa"/>
            <w:shd w:val="clear" w:color="auto" w:fill="auto"/>
          </w:tcPr>
          <w:p w14:paraId="28860F4F" w14:textId="77777777" w:rsidR="00D0120A" w:rsidRPr="006C1B3A" w:rsidRDefault="00D0120A" w:rsidP="0048000D">
            <w:pPr>
              <w:tabs>
                <w:tab w:val="left" w:pos="3969"/>
              </w:tabs>
              <w:rPr>
                <w:b/>
                <w:bCs/>
              </w:rPr>
            </w:pPr>
            <w:r w:rsidRPr="006C1B3A">
              <w:rPr>
                <w:b/>
                <w:bCs/>
              </w:rPr>
              <w:t>Dátum výroby</w:t>
            </w:r>
            <w:r w:rsidRPr="006C1B3A">
              <w:t>:</w:t>
            </w:r>
          </w:p>
        </w:tc>
        <w:tc>
          <w:tcPr>
            <w:tcW w:w="5573" w:type="dxa"/>
            <w:tcBorders>
              <w:left w:val="nil"/>
            </w:tcBorders>
            <w:shd w:val="clear" w:color="auto" w:fill="auto"/>
          </w:tcPr>
          <w:p w14:paraId="3A06142E" w14:textId="77777777" w:rsidR="00D0120A" w:rsidRPr="006C1B3A" w:rsidRDefault="00D0120A" w:rsidP="0048000D">
            <w:pPr>
              <w:tabs>
                <w:tab w:val="left" w:pos="3969"/>
              </w:tabs>
              <w:rPr>
                <w:b/>
                <w:bCs/>
              </w:rPr>
            </w:pPr>
            <w:r w:rsidRPr="006C1B3A">
              <w:t>uvedené na obale</w:t>
            </w:r>
          </w:p>
        </w:tc>
      </w:tr>
      <w:tr w:rsidR="00D0120A" w:rsidRPr="006C1B3A" w14:paraId="4F1761B8" w14:textId="77777777" w:rsidTr="003C7F03">
        <w:tc>
          <w:tcPr>
            <w:tcW w:w="3465" w:type="dxa"/>
            <w:shd w:val="clear" w:color="auto" w:fill="auto"/>
          </w:tcPr>
          <w:p w14:paraId="54768AA3" w14:textId="77777777" w:rsidR="00D0120A" w:rsidRPr="006C1B3A" w:rsidRDefault="00D0120A" w:rsidP="0048000D">
            <w:pPr>
              <w:tabs>
                <w:tab w:val="left" w:pos="3969"/>
              </w:tabs>
              <w:rPr>
                <w:b/>
                <w:bCs/>
              </w:rPr>
            </w:pPr>
            <w:r w:rsidRPr="006C1B3A">
              <w:rPr>
                <w:b/>
                <w:bCs/>
              </w:rPr>
              <w:t xml:space="preserve">Číslo </w:t>
            </w:r>
            <w:r w:rsidR="00FD5F11" w:rsidRPr="006C1B3A">
              <w:rPr>
                <w:b/>
                <w:bCs/>
              </w:rPr>
              <w:t xml:space="preserve">výrobnej </w:t>
            </w:r>
            <w:r w:rsidRPr="006C1B3A">
              <w:rPr>
                <w:b/>
                <w:bCs/>
              </w:rPr>
              <w:t>šarže</w:t>
            </w:r>
            <w:r w:rsidRPr="006C1B3A">
              <w:t>:</w:t>
            </w:r>
          </w:p>
        </w:tc>
        <w:tc>
          <w:tcPr>
            <w:tcW w:w="5573" w:type="dxa"/>
            <w:tcBorders>
              <w:left w:val="nil"/>
            </w:tcBorders>
            <w:shd w:val="clear" w:color="auto" w:fill="auto"/>
          </w:tcPr>
          <w:p w14:paraId="62B183BA" w14:textId="77777777" w:rsidR="00D0120A" w:rsidRPr="006C1B3A" w:rsidRDefault="00D0120A" w:rsidP="0048000D">
            <w:pPr>
              <w:tabs>
                <w:tab w:val="left" w:pos="3969"/>
              </w:tabs>
              <w:rPr>
                <w:b/>
                <w:bCs/>
              </w:rPr>
            </w:pPr>
            <w:r w:rsidRPr="006C1B3A">
              <w:t>uvedené na obale</w:t>
            </w:r>
          </w:p>
        </w:tc>
      </w:tr>
      <w:tr w:rsidR="00D0120A" w:rsidRPr="006C1B3A" w14:paraId="58B5962E" w14:textId="77777777" w:rsidTr="003C7F03">
        <w:tc>
          <w:tcPr>
            <w:tcW w:w="3465" w:type="dxa"/>
            <w:shd w:val="clear" w:color="auto" w:fill="auto"/>
          </w:tcPr>
          <w:p w14:paraId="4F0C9FF1" w14:textId="77777777" w:rsidR="00D0120A" w:rsidRPr="006C1B3A" w:rsidRDefault="00D0120A" w:rsidP="0048000D">
            <w:pPr>
              <w:tabs>
                <w:tab w:val="left" w:pos="3969"/>
              </w:tabs>
              <w:rPr>
                <w:b/>
                <w:bCs/>
              </w:rPr>
            </w:pPr>
            <w:r w:rsidRPr="006C1B3A">
              <w:rPr>
                <w:b/>
                <w:bCs/>
              </w:rPr>
              <w:t xml:space="preserve">Balenie: </w:t>
            </w:r>
          </w:p>
          <w:p w14:paraId="3260C10F" w14:textId="77777777" w:rsidR="00D0120A" w:rsidRPr="006C1B3A" w:rsidRDefault="00D0120A" w:rsidP="0048000D">
            <w:pPr>
              <w:tabs>
                <w:tab w:val="left" w:pos="3969"/>
              </w:tabs>
              <w:rPr>
                <w:b/>
                <w:bCs/>
                <w:color w:val="808080"/>
              </w:rPr>
            </w:pPr>
          </w:p>
          <w:p w14:paraId="44DB347D" w14:textId="77777777" w:rsidR="00D0120A" w:rsidRPr="006C1B3A" w:rsidRDefault="00D0120A" w:rsidP="00D0120A">
            <w:pPr>
              <w:tabs>
                <w:tab w:val="left" w:pos="3969"/>
              </w:tabs>
              <w:rPr>
                <w:b/>
                <w:bCs/>
                <w:color w:val="A6A6A6"/>
              </w:rPr>
            </w:pPr>
          </w:p>
        </w:tc>
        <w:tc>
          <w:tcPr>
            <w:tcW w:w="5573" w:type="dxa"/>
            <w:tcBorders>
              <w:left w:val="nil"/>
            </w:tcBorders>
            <w:shd w:val="clear" w:color="auto" w:fill="auto"/>
          </w:tcPr>
          <w:p w14:paraId="287989A9" w14:textId="3AC23348" w:rsidR="00D0120A" w:rsidRPr="006C1B3A" w:rsidRDefault="00443BFB" w:rsidP="0048000D">
            <w:pPr>
              <w:tabs>
                <w:tab w:val="left" w:pos="3969"/>
              </w:tabs>
              <w:ind w:right="-108"/>
            </w:pPr>
            <w:r>
              <w:t>0,5 l PET fľaša</w:t>
            </w:r>
            <w:r w:rsidR="00212FC4">
              <w:t xml:space="preserve"> (</w:t>
            </w:r>
            <w:r>
              <w:t>50 000</w:t>
            </w:r>
            <w:r w:rsidR="00212FC4">
              <w:t xml:space="preserve"> ks)</w:t>
            </w:r>
          </w:p>
          <w:p w14:paraId="59A2E199" w14:textId="77777777" w:rsidR="00D0120A" w:rsidRPr="006C1B3A" w:rsidRDefault="00D0120A" w:rsidP="00D46FC9">
            <w:pPr>
              <w:tabs>
                <w:tab w:val="left" w:pos="3969"/>
              </w:tabs>
              <w:ind w:right="-108"/>
            </w:pPr>
          </w:p>
        </w:tc>
      </w:tr>
      <w:tr w:rsidR="00D0120A" w:rsidRPr="006C1B3A" w14:paraId="23D771C4" w14:textId="77777777" w:rsidTr="004261E5">
        <w:trPr>
          <w:trHeight w:val="458"/>
        </w:trPr>
        <w:tc>
          <w:tcPr>
            <w:tcW w:w="3465" w:type="dxa"/>
            <w:shd w:val="clear" w:color="auto" w:fill="auto"/>
          </w:tcPr>
          <w:p w14:paraId="494F3641" w14:textId="77777777" w:rsidR="00D0120A" w:rsidRPr="006C1B3A" w:rsidRDefault="00D0120A" w:rsidP="0048000D">
            <w:pPr>
              <w:tabs>
                <w:tab w:val="left" w:pos="3969"/>
              </w:tabs>
              <w:rPr>
                <w:bCs/>
                <w:color w:val="A6A6A6"/>
              </w:rPr>
            </w:pPr>
          </w:p>
        </w:tc>
        <w:tc>
          <w:tcPr>
            <w:tcW w:w="5573" w:type="dxa"/>
            <w:tcBorders>
              <w:left w:val="nil"/>
            </w:tcBorders>
            <w:shd w:val="clear" w:color="auto" w:fill="auto"/>
          </w:tcPr>
          <w:p w14:paraId="7EE149C1" w14:textId="77777777" w:rsidR="00D0120A" w:rsidRPr="006C1B3A" w:rsidRDefault="00D0120A" w:rsidP="0048000D">
            <w:pPr>
              <w:tabs>
                <w:tab w:val="left" w:pos="3969"/>
              </w:tabs>
            </w:pPr>
          </w:p>
        </w:tc>
      </w:tr>
      <w:tr w:rsidR="00D0120A" w:rsidRPr="006C1B3A" w14:paraId="4EB88A92" w14:textId="77777777" w:rsidTr="003C7F03">
        <w:tc>
          <w:tcPr>
            <w:tcW w:w="3465" w:type="dxa"/>
            <w:shd w:val="clear" w:color="auto" w:fill="auto"/>
          </w:tcPr>
          <w:p w14:paraId="1B344166" w14:textId="77777777" w:rsidR="00D0120A" w:rsidRPr="006C1B3A" w:rsidRDefault="00D0120A" w:rsidP="0048000D">
            <w:pPr>
              <w:rPr>
                <w:b/>
                <w:bCs/>
                <w:color w:val="A6A6A6"/>
              </w:rPr>
            </w:pPr>
            <w:r w:rsidRPr="001B08D9">
              <w:rPr>
                <w:b/>
                <w:bCs/>
              </w:rPr>
              <w:t>Doba použiteľnosti</w:t>
            </w:r>
            <w:r w:rsidRPr="001B08D9">
              <w:t>:</w:t>
            </w:r>
            <w:r w:rsidRPr="001B08D9">
              <w:tab/>
            </w:r>
          </w:p>
        </w:tc>
        <w:tc>
          <w:tcPr>
            <w:tcW w:w="5573" w:type="dxa"/>
            <w:tcBorders>
              <w:left w:val="nil"/>
            </w:tcBorders>
            <w:shd w:val="clear" w:color="auto" w:fill="auto"/>
          </w:tcPr>
          <w:p w14:paraId="3EBDADB0" w14:textId="03BA4B2E" w:rsidR="006C1B3A" w:rsidRPr="006C1B3A" w:rsidRDefault="008321AB" w:rsidP="00991736">
            <w:pPr>
              <w:tabs>
                <w:tab w:val="left" w:pos="970"/>
                <w:tab w:val="left" w:pos="5191"/>
                <w:tab w:val="left" w:pos="7878"/>
                <w:tab w:val="left" w:pos="10150"/>
              </w:tabs>
            </w:pPr>
            <w:r>
              <w:t>v</w:t>
            </w:r>
            <w:r w:rsidR="00991736" w:rsidRPr="006C1B3A">
              <w:t xml:space="preserve">o vhodnom </w:t>
            </w:r>
            <w:r w:rsidR="00991736" w:rsidRPr="00895FDC">
              <w:t>transportnom</w:t>
            </w:r>
            <w:r w:rsidR="00991736" w:rsidRPr="006C1B3A">
              <w:t xml:space="preserve"> </w:t>
            </w:r>
            <w:r w:rsidR="00443BFB">
              <w:t>papierovom</w:t>
            </w:r>
            <w:r w:rsidR="00991736" w:rsidRPr="006C1B3A">
              <w:t xml:space="preserve"> obale možno skladovať 5-7 dní v chladničke pri +5</w:t>
            </w:r>
            <w:r w:rsidR="00777C0A">
              <w:t xml:space="preserve"> až</w:t>
            </w:r>
            <w:r w:rsidR="001B08D9">
              <w:t xml:space="preserve"> +</w:t>
            </w:r>
            <w:r w:rsidR="00991736" w:rsidRPr="006C1B3A">
              <w:t>10 C.</w:t>
            </w:r>
          </w:p>
          <w:p w14:paraId="6D5771E0" w14:textId="27E6F922" w:rsidR="00D0120A" w:rsidRPr="006C1B3A" w:rsidRDefault="00D0120A" w:rsidP="0048000D">
            <w:pPr>
              <w:rPr>
                <w:bCs/>
                <w:color w:val="A6A6A6"/>
              </w:rPr>
            </w:pPr>
          </w:p>
        </w:tc>
      </w:tr>
    </w:tbl>
    <w:p w14:paraId="22D7E246" w14:textId="4C2AF6CD" w:rsidR="007C2804" w:rsidRPr="006C1B3A" w:rsidRDefault="007C2804" w:rsidP="001B08D9">
      <w:pPr>
        <w:tabs>
          <w:tab w:val="left" w:pos="3969"/>
        </w:tabs>
        <w:jc w:val="both"/>
      </w:pPr>
    </w:p>
    <w:p w14:paraId="4F104E5A" w14:textId="77777777" w:rsidR="007C2804" w:rsidRPr="006C1B3A" w:rsidRDefault="007C2804" w:rsidP="00500466">
      <w:pPr>
        <w:rPr>
          <w:color w:val="FF0000"/>
        </w:rPr>
      </w:pPr>
    </w:p>
    <w:p w14:paraId="3F9AB201" w14:textId="77777777" w:rsidR="00212FC4" w:rsidRPr="0028595E" w:rsidRDefault="00212FC4" w:rsidP="00212FC4">
      <w:pPr>
        <w:autoSpaceDE w:val="0"/>
        <w:autoSpaceDN w:val="0"/>
        <w:adjustRightInd w:val="0"/>
        <w:jc w:val="both"/>
        <w:rPr>
          <w:b/>
          <w:bCs/>
        </w:rPr>
      </w:pPr>
      <w:r w:rsidRPr="0028595E">
        <w:rPr>
          <w:b/>
          <w:bCs/>
        </w:rPr>
        <w:t xml:space="preserve">PÔSOBENIE </w:t>
      </w:r>
      <w:r>
        <w:rPr>
          <w:b/>
          <w:bCs/>
        </w:rPr>
        <w:t xml:space="preserve">POMOCNÉHO </w:t>
      </w:r>
      <w:r w:rsidRPr="0028595E">
        <w:rPr>
          <w:b/>
          <w:bCs/>
        </w:rPr>
        <w:t>PRÍPRAVKU</w:t>
      </w:r>
    </w:p>
    <w:p w14:paraId="2CABAC01" w14:textId="00A035AE" w:rsidR="009776EE" w:rsidRPr="001B08D9" w:rsidRDefault="00886753" w:rsidP="00500466">
      <w:r w:rsidRPr="001B08D9">
        <w:t>Dospelé roztoče</w:t>
      </w:r>
      <w:r w:rsidR="0042483B" w:rsidRPr="001B08D9">
        <w:t xml:space="preserve">, nymfy a larvy vyciciavajú svojich hostiteľov (larvy </w:t>
      </w:r>
      <w:proofErr w:type="spellStart"/>
      <w:r w:rsidR="0042483B" w:rsidRPr="001B08D9">
        <w:t>strapiek</w:t>
      </w:r>
      <w:proofErr w:type="spellEnd"/>
      <w:r w:rsidR="0042483B" w:rsidRPr="001B08D9">
        <w:t>,</w:t>
      </w:r>
      <w:r w:rsidR="008321AB">
        <w:t xml:space="preserve"> </w:t>
      </w:r>
      <w:r w:rsidR="0042483B" w:rsidRPr="001B08D9">
        <w:t xml:space="preserve">vajíčka a larvy </w:t>
      </w:r>
      <w:proofErr w:type="spellStart"/>
      <w:r w:rsidR="0042483B" w:rsidRPr="001B08D9">
        <w:t>molíc</w:t>
      </w:r>
      <w:proofErr w:type="spellEnd"/>
      <w:r w:rsidR="0042483B" w:rsidRPr="001B08D9">
        <w:t>).</w:t>
      </w:r>
    </w:p>
    <w:p w14:paraId="560687EE" w14:textId="77777777" w:rsidR="0042483B" w:rsidRPr="006C1B3A" w:rsidRDefault="0042483B" w:rsidP="00500466">
      <w:pPr>
        <w:rPr>
          <w:color w:val="FF0000"/>
        </w:rPr>
      </w:pPr>
    </w:p>
    <w:p w14:paraId="50F25B75" w14:textId="77777777" w:rsidR="00212FC4" w:rsidRPr="009F7DB5" w:rsidRDefault="00212FC4" w:rsidP="00212FC4">
      <w:pPr>
        <w:spacing w:after="120"/>
        <w:outlineLvl w:val="0"/>
        <w:rPr>
          <w:b/>
        </w:rPr>
      </w:pPr>
      <w:r w:rsidRPr="009F7DB5">
        <w:rPr>
          <w:b/>
          <w:caps/>
        </w:rPr>
        <w:t>Návod na použitie</w:t>
      </w:r>
    </w:p>
    <w:tbl>
      <w:tblPr>
        <w:tblW w:w="8140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2639"/>
        <w:gridCol w:w="1148"/>
        <w:gridCol w:w="1156"/>
        <w:gridCol w:w="1316"/>
      </w:tblGrid>
      <w:tr w:rsidR="00061CED" w:rsidRPr="009F7DB5" w14:paraId="750365E6" w14:textId="77777777" w:rsidTr="00872D7C">
        <w:trPr>
          <w:cantSplit/>
          <w:trHeight w:val="20"/>
        </w:trPr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B8113" w14:textId="77777777" w:rsidR="00212FC4" w:rsidRPr="009F7DB5" w:rsidRDefault="00212FC4" w:rsidP="000A6A70">
            <w:pPr>
              <w:autoSpaceDE w:val="0"/>
              <w:autoSpaceDN w:val="0"/>
              <w:ind w:right="57"/>
              <w:rPr>
                <w:rFonts w:ascii="Calibri" w:eastAsia="Calibri" w:hAnsi="Calibri"/>
                <w:b/>
                <w:bCs/>
              </w:rPr>
            </w:pPr>
            <w:r w:rsidRPr="009F7DB5">
              <w:rPr>
                <w:b/>
                <w:bCs/>
              </w:rPr>
              <w:t>Plodina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83B37B" w14:textId="77777777" w:rsidR="00212FC4" w:rsidRPr="009F7DB5" w:rsidRDefault="00212FC4" w:rsidP="000A6A70">
            <w:pPr>
              <w:autoSpaceDE w:val="0"/>
              <w:autoSpaceDN w:val="0"/>
              <w:ind w:right="57"/>
              <w:rPr>
                <w:rFonts w:ascii="Calibri" w:eastAsia="Calibri" w:hAnsi="Calibri"/>
                <w:b/>
                <w:bCs/>
              </w:rPr>
            </w:pPr>
            <w:r w:rsidRPr="009F7DB5">
              <w:rPr>
                <w:b/>
                <w:bCs/>
              </w:rPr>
              <w:t>Účel použitia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F9ECC5" w14:textId="77777777" w:rsidR="00212FC4" w:rsidRDefault="00212FC4" w:rsidP="000A6A70">
            <w:pPr>
              <w:autoSpaceDE w:val="0"/>
              <w:autoSpaceDN w:val="0"/>
              <w:ind w:right="57"/>
              <w:rPr>
                <w:b/>
                <w:bCs/>
              </w:rPr>
            </w:pPr>
            <w:r w:rsidRPr="008321AB">
              <w:rPr>
                <w:b/>
                <w:bCs/>
              </w:rPr>
              <w:t>Dávka</w:t>
            </w:r>
          </w:p>
          <w:p w14:paraId="09896003" w14:textId="44FD000E" w:rsidR="008321AB" w:rsidRPr="009F7DB5" w:rsidRDefault="008321AB" w:rsidP="000A6A70">
            <w:pPr>
              <w:autoSpaceDE w:val="0"/>
              <w:autoSpaceDN w:val="0"/>
              <w:ind w:right="57"/>
              <w:rPr>
                <w:rFonts w:ascii="Calibri" w:eastAsia="Calibri" w:hAnsi="Calibri"/>
                <w:b/>
                <w:bCs/>
              </w:rPr>
            </w:pPr>
            <w:r>
              <w:rPr>
                <w:b/>
                <w:bCs/>
              </w:rPr>
              <w:t>(ks/m</w:t>
            </w:r>
            <w:r w:rsidRPr="001B08D9"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4FCE6" w14:textId="77777777" w:rsidR="00212FC4" w:rsidRPr="009F7DB5" w:rsidRDefault="00212FC4" w:rsidP="000A6A70">
            <w:pPr>
              <w:autoSpaceDE w:val="0"/>
              <w:autoSpaceDN w:val="0"/>
              <w:rPr>
                <w:rFonts w:ascii="Calibri" w:eastAsia="Calibri" w:hAnsi="Calibri"/>
                <w:b/>
                <w:bCs/>
              </w:rPr>
            </w:pPr>
            <w:r w:rsidRPr="009F7DB5">
              <w:rPr>
                <w:b/>
                <w:bCs/>
              </w:rPr>
              <w:t>Ochranná doba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D6EB07" w14:textId="77777777" w:rsidR="00212FC4" w:rsidRPr="009F7DB5" w:rsidRDefault="00212FC4" w:rsidP="000A6A70">
            <w:pPr>
              <w:autoSpaceDE w:val="0"/>
              <w:autoSpaceDN w:val="0"/>
              <w:ind w:right="113"/>
              <w:rPr>
                <w:rFonts w:ascii="Calibri" w:eastAsia="Calibri" w:hAnsi="Calibri"/>
                <w:b/>
                <w:bCs/>
              </w:rPr>
            </w:pPr>
            <w:r w:rsidRPr="009F7DB5">
              <w:rPr>
                <w:b/>
                <w:bCs/>
              </w:rPr>
              <w:t>Poznámka</w:t>
            </w:r>
          </w:p>
        </w:tc>
      </w:tr>
      <w:tr w:rsidR="004F5DF6" w:rsidRPr="008B7604" w14:paraId="0E9C31DB" w14:textId="77777777" w:rsidTr="00872D7C">
        <w:trPr>
          <w:cantSplit/>
          <w:trHeight w:val="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691A26" w14:textId="004B919B" w:rsidR="004F5DF6" w:rsidRPr="00585CCF" w:rsidRDefault="004F5DF6" w:rsidP="00061CED">
            <w:pPr>
              <w:autoSpaceDE w:val="0"/>
              <w:autoSpaceDN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zelenina (okrem rajčiakov), ovocie, okrasné rastliny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1CE55E" w14:textId="1D543583" w:rsidR="004F5DF6" w:rsidRPr="00585CCF" w:rsidRDefault="004F5DF6" w:rsidP="00443BFB">
            <w:r>
              <w:t xml:space="preserve">larvy </w:t>
            </w:r>
            <w:proofErr w:type="spellStart"/>
            <w:r>
              <w:t>strapiek</w:t>
            </w:r>
            <w:proofErr w:type="spellEnd"/>
            <w:r>
              <w:t xml:space="preserve">, vajíčka a larvy </w:t>
            </w:r>
            <w:proofErr w:type="spellStart"/>
            <w:r>
              <w:t>molice</w:t>
            </w:r>
            <w:proofErr w:type="spellEnd"/>
            <w:r>
              <w:t xml:space="preserve"> skleníkovej a </w:t>
            </w:r>
            <w:proofErr w:type="spellStart"/>
            <w:r>
              <w:t>molice</w:t>
            </w:r>
            <w:proofErr w:type="spellEnd"/>
            <w:r>
              <w:t xml:space="preserve"> bavlníkovej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981E85" w14:textId="32BF5DC4" w:rsidR="004F5DF6" w:rsidRPr="00585CCF" w:rsidRDefault="008F6F96" w:rsidP="00D15E7F">
            <w:pPr>
              <w:autoSpaceDE w:val="0"/>
              <w:autoSpaceDN w:val="0"/>
              <w:ind w:right="114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25</w:t>
            </w:r>
            <w:r w:rsidR="004F5DF6">
              <w:rPr>
                <w:rFonts w:eastAsia="Calibri"/>
              </w:rPr>
              <w:t xml:space="preserve">-100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D77FDA" w14:textId="38F805A8" w:rsidR="004F5DF6" w:rsidRPr="00585CCF" w:rsidRDefault="004F5DF6" w:rsidP="000A6A70">
            <w:pPr>
              <w:autoSpaceDE w:val="0"/>
              <w:autoSpaceDN w:val="0"/>
              <w:ind w:right="57"/>
              <w:rPr>
                <w:rFonts w:eastAsia="Calibri"/>
                <w:highlight w:val="yellow"/>
              </w:rPr>
            </w:pPr>
            <w:r w:rsidRPr="001B08D9">
              <w:rPr>
                <w:rFonts w:eastAsia="Calibri"/>
              </w:rPr>
              <w:t>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509620" w14:textId="31BE92FE" w:rsidR="004F5DF6" w:rsidRPr="00585CCF" w:rsidRDefault="004F5DF6" w:rsidP="00212FC4">
            <w:pPr>
              <w:autoSpaceDE w:val="0"/>
              <w:autoSpaceDN w:val="0"/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skleníky, fóliovníky</w:t>
            </w:r>
          </w:p>
        </w:tc>
      </w:tr>
    </w:tbl>
    <w:p w14:paraId="56BE86D7" w14:textId="77777777" w:rsidR="001B08D9" w:rsidRDefault="001B08D9" w:rsidP="00A1247A">
      <w:pPr>
        <w:rPr>
          <w:b/>
          <w:caps/>
        </w:rPr>
      </w:pPr>
    </w:p>
    <w:p w14:paraId="4628B2DA" w14:textId="77777777" w:rsidR="001B08D9" w:rsidRDefault="00A1247A" w:rsidP="00A1247A">
      <w:pPr>
        <w:rPr>
          <w:b/>
          <w:caps/>
        </w:rPr>
      </w:pPr>
      <w:r w:rsidRPr="006C1B3A">
        <w:rPr>
          <w:b/>
          <w:caps/>
        </w:rPr>
        <w:t>Pokyny pre aplikáciu</w:t>
      </w:r>
    </w:p>
    <w:p w14:paraId="68DCB056" w14:textId="313CBBB8" w:rsidR="00A1247A" w:rsidRPr="006C1B3A" w:rsidRDefault="00A1247A" w:rsidP="00A1247A">
      <w:r w:rsidRPr="006C1B3A">
        <w:t>Upozornenie:</w:t>
      </w:r>
      <w:r>
        <w:t xml:space="preserve"> </w:t>
      </w:r>
      <w:r w:rsidRPr="006C1B3A">
        <w:t xml:space="preserve"> Živý biologický materiál, aplikujte čo najskôr po obdŕžaní</w:t>
      </w:r>
      <w:r>
        <w:t>!</w:t>
      </w:r>
    </w:p>
    <w:p w14:paraId="41519610" w14:textId="77777777" w:rsidR="00FA07A4" w:rsidRPr="00872D7C" w:rsidRDefault="00FA07A4" w:rsidP="00FA07A4">
      <w:pPr>
        <w:jc w:val="both"/>
        <w:rPr>
          <w:lang w:eastAsia="sk-SK"/>
        </w:rPr>
      </w:pPr>
      <w:r w:rsidRPr="00872D7C">
        <w:rPr>
          <w:lang w:eastAsia="sk-SK"/>
        </w:rPr>
        <w:t>Počet aplikácií: 1x</w:t>
      </w:r>
    </w:p>
    <w:p w14:paraId="77D38AE5" w14:textId="77777777" w:rsidR="000E40AB" w:rsidRDefault="000E40AB" w:rsidP="000E40AB">
      <w:pPr>
        <w:outlineLvl w:val="0"/>
        <w:rPr>
          <w:b/>
        </w:rPr>
      </w:pPr>
    </w:p>
    <w:p w14:paraId="693A30E9" w14:textId="00A0DEB9" w:rsidR="008321AB" w:rsidRPr="005C62CC" w:rsidRDefault="008321AB" w:rsidP="008321AB">
      <w:pPr>
        <w:jc w:val="both"/>
        <w:rPr>
          <w:u w:val="single"/>
          <w:lang w:eastAsia="sk-SK"/>
        </w:rPr>
      </w:pPr>
      <w:r w:rsidRPr="005C62CC">
        <w:rPr>
          <w:u w:val="single"/>
        </w:rPr>
        <w:t xml:space="preserve">Miesta s najsilnejším výskytom </w:t>
      </w:r>
      <w:r w:rsidR="00A1247A">
        <w:rPr>
          <w:u w:val="single"/>
        </w:rPr>
        <w:t>škodcov:</w:t>
      </w:r>
    </w:p>
    <w:p w14:paraId="0A4E1406" w14:textId="59FC7A09" w:rsidR="008321AB" w:rsidRDefault="008321AB" w:rsidP="008321AB">
      <w:pPr>
        <w:jc w:val="both"/>
        <w:rPr>
          <w:lang w:eastAsia="sk-SK"/>
        </w:rPr>
      </w:pPr>
      <w:r>
        <w:rPr>
          <w:lang w:eastAsia="sk-SK"/>
        </w:rPr>
        <w:t xml:space="preserve">Aplikujte v dávke </w:t>
      </w:r>
      <w:r w:rsidR="00D15E7F">
        <w:rPr>
          <w:lang w:eastAsia="sk-SK"/>
        </w:rPr>
        <w:t>100</w:t>
      </w:r>
      <w:r>
        <w:rPr>
          <w:lang w:eastAsia="sk-SK"/>
        </w:rPr>
        <w:t xml:space="preserve"> </w:t>
      </w:r>
      <w:r w:rsidR="00A1247A">
        <w:rPr>
          <w:lang w:eastAsia="sk-SK"/>
        </w:rPr>
        <w:t>roztočov</w:t>
      </w:r>
      <w:r>
        <w:rPr>
          <w:lang w:eastAsia="sk-SK"/>
        </w:rPr>
        <w:t xml:space="preserve"> </w:t>
      </w:r>
      <w:r>
        <w:t xml:space="preserve">na </w:t>
      </w:r>
      <w:r w:rsidRPr="00015B92">
        <w:rPr>
          <w:lang w:eastAsia="sk-SK"/>
        </w:rPr>
        <w:t>m²</w:t>
      </w:r>
      <w:r w:rsidR="00A1247A">
        <w:rPr>
          <w:lang w:eastAsia="sk-SK"/>
        </w:rPr>
        <w:t xml:space="preserve"> ( </w:t>
      </w:r>
      <w:proofErr w:type="spellStart"/>
      <w:r w:rsidR="00A1247A">
        <w:rPr>
          <w:lang w:eastAsia="sk-SK"/>
        </w:rPr>
        <w:t>t.j</w:t>
      </w:r>
      <w:proofErr w:type="spellEnd"/>
      <w:r w:rsidR="00A1247A">
        <w:rPr>
          <w:lang w:eastAsia="sk-SK"/>
        </w:rPr>
        <w:t xml:space="preserve">. 1 fľaša na </w:t>
      </w:r>
      <w:r w:rsidR="00D15E7F">
        <w:rPr>
          <w:lang w:eastAsia="sk-SK"/>
        </w:rPr>
        <w:t>500</w:t>
      </w:r>
      <w:r>
        <w:rPr>
          <w:lang w:eastAsia="sk-SK"/>
        </w:rPr>
        <w:t xml:space="preserve"> </w:t>
      </w:r>
      <w:r w:rsidRPr="00015B92">
        <w:rPr>
          <w:lang w:eastAsia="sk-SK"/>
        </w:rPr>
        <w:t>m²</w:t>
      </w:r>
      <w:r>
        <w:rPr>
          <w:lang w:eastAsia="sk-SK"/>
        </w:rPr>
        <w:t>).</w:t>
      </w:r>
    </w:p>
    <w:p w14:paraId="7062DC74" w14:textId="77777777" w:rsidR="008321AB" w:rsidRDefault="008321AB" w:rsidP="008321AB">
      <w:pPr>
        <w:jc w:val="both"/>
        <w:rPr>
          <w:lang w:eastAsia="sk-SK"/>
        </w:rPr>
      </w:pPr>
    </w:p>
    <w:p w14:paraId="1BB049C6" w14:textId="5F8BFDD3" w:rsidR="008321AB" w:rsidRDefault="008321AB" w:rsidP="008321AB">
      <w:pPr>
        <w:jc w:val="both"/>
        <w:rPr>
          <w:u w:val="single"/>
          <w:lang w:eastAsia="sk-SK"/>
        </w:rPr>
      </w:pPr>
      <w:r w:rsidRPr="005C62CC">
        <w:rPr>
          <w:u w:val="single"/>
          <w:lang w:eastAsia="sk-SK"/>
        </w:rPr>
        <w:t xml:space="preserve">Miesta so </w:t>
      </w:r>
      <w:r w:rsidR="00A1247A">
        <w:rPr>
          <w:u w:val="single"/>
          <w:lang w:eastAsia="sk-SK"/>
        </w:rPr>
        <w:t>slabým</w:t>
      </w:r>
      <w:r w:rsidRPr="005C62CC">
        <w:rPr>
          <w:u w:val="single"/>
          <w:lang w:eastAsia="sk-SK"/>
        </w:rPr>
        <w:t xml:space="preserve"> výskytom </w:t>
      </w:r>
      <w:r w:rsidR="00A1247A">
        <w:rPr>
          <w:u w:val="single"/>
          <w:lang w:eastAsia="sk-SK"/>
        </w:rPr>
        <w:t xml:space="preserve">škodcov (aplikovať hneď pri výskyte </w:t>
      </w:r>
      <w:proofErr w:type="spellStart"/>
      <w:r w:rsidR="00A1247A">
        <w:rPr>
          <w:u w:val="single"/>
          <w:lang w:eastAsia="sk-SK"/>
        </w:rPr>
        <w:t>strapiek</w:t>
      </w:r>
      <w:proofErr w:type="spellEnd"/>
      <w:r w:rsidR="00A1247A">
        <w:rPr>
          <w:u w:val="single"/>
          <w:lang w:eastAsia="sk-SK"/>
        </w:rPr>
        <w:t xml:space="preserve"> a </w:t>
      </w:r>
      <w:proofErr w:type="spellStart"/>
      <w:r w:rsidR="00A1247A">
        <w:rPr>
          <w:u w:val="single"/>
          <w:lang w:eastAsia="sk-SK"/>
        </w:rPr>
        <w:t>molíc</w:t>
      </w:r>
      <w:proofErr w:type="spellEnd"/>
      <w:r w:rsidR="00A1247A">
        <w:rPr>
          <w:u w:val="single"/>
          <w:lang w:eastAsia="sk-SK"/>
        </w:rPr>
        <w:t>):</w:t>
      </w:r>
    </w:p>
    <w:p w14:paraId="63B93ABB" w14:textId="79E73BBE" w:rsidR="008321AB" w:rsidRDefault="008321AB" w:rsidP="008321AB">
      <w:pPr>
        <w:jc w:val="both"/>
        <w:rPr>
          <w:lang w:eastAsia="sk-SK"/>
        </w:rPr>
      </w:pPr>
      <w:r>
        <w:rPr>
          <w:lang w:eastAsia="sk-SK"/>
        </w:rPr>
        <w:t xml:space="preserve">Aplikujte v dávke </w:t>
      </w:r>
      <w:r w:rsidR="00D15E7F">
        <w:rPr>
          <w:lang w:eastAsia="sk-SK"/>
        </w:rPr>
        <w:t>50</w:t>
      </w:r>
      <w:r>
        <w:rPr>
          <w:lang w:eastAsia="sk-SK"/>
        </w:rPr>
        <w:t xml:space="preserve"> </w:t>
      </w:r>
      <w:r w:rsidR="00A1247A">
        <w:rPr>
          <w:lang w:eastAsia="sk-SK"/>
        </w:rPr>
        <w:t>roztočov</w:t>
      </w:r>
      <w:r>
        <w:rPr>
          <w:lang w:eastAsia="sk-SK"/>
        </w:rPr>
        <w:t xml:space="preserve"> </w:t>
      </w:r>
      <w:r>
        <w:t xml:space="preserve">na </w:t>
      </w:r>
      <w:r w:rsidRPr="00015B92">
        <w:rPr>
          <w:lang w:eastAsia="sk-SK"/>
        </w:rPr>
        <w:t>m²</w:t>
      </w:r>
      <w:r>
        <w:rPr>
          <w:lang w:eastAsia="sk-SK"/>
        </w:rPr>
        <w:t xml:space="preserve"> ( </w:t>
      </w:r>
      <w:proofErr w:type="spellStart"/>
      <w:r>
        <w:rPr>
          <w:lang w:eastAsia="sk-SK"/>
        </w:rPr>
        <w:t>t.j</w:t>
      </w:r>
      <w:proofErr w:type="spellEnd"/>
      <w:r>
        <w:rPr>
          <w:lang w:eastAsia="sk-SK"/>
        </w:rPr>
        <w:t xml:space="preserve">. 1 fľaša na </w:t>
      </w:r>
      <w:r w:rsidR="00D15E7F">
        <w:rPr>
          <w:lang w:eastAsia="sk-SK"/>
        </w:rPr>
        <w:t>1000</w:t>
      </w:r>
      <w:r>
        <w:rPr>
          <w:lang w:eastAsia="sk-SK"/>
        </w:rPr>
        <w:t xml:space="preserve"> </w:t>
      </w:r>
      <w:r w:rsidRPr="00015B92">
        <w:rPr>
          <w:lang w:eastAsia="sk-SK"/>
        </w:rPr>
        <w:t>m²</w:t>
      </w:r>
      <w:r>
        <w:rPr>
          <w:lang w:eastAsia="sk-SK"/>
        </w:rPr>
        <w:t>).</w:t>
      </w:r>
    </w:p>
    <w:p w14:paraId="540EFB70" w14:textId="77777777" w:rsidR="008321AB" w:rsidRDefault="008321AB" w:rsidP="008321AB">
      <w:pPr>
        <w:jc w:val="both"/>
        <w:rPr>
          <w:lang w:eastAsia="sk-SK"/>
        </w:rPr>
      </w:pPr>
    </w:p>
    <w:p w14:paraId="5DD0D9EB" w14:textId="3763F565" w:rsidR="008321AB" w:rsidRDefault="00A1247A" w:rsidP="008321AB">
      <w:pPr>
        <w:jc w:val="both"/>
        <w:rPr>
          <w:u w:val="single"/>
          <w:lang w:eastAsia="sk-SK"/>
        </w:rPr>
      </w:pPr>
      <w:r w:rsidRPr="008F6F96">
        <w:rPr>
          <w:u w:val="single"/>
          <w:lang w:eastAsia="sk-SK"/>
        </w:rPr>
        <w:t>Preventívne</w:t>
      </w:r>
      <w:r w:rsidR="00BA6089" w:rsidRPr="008F6F96">
        <w:rPr>
          <w:u w:val="single"/>
          <w:lang w:eastAsia="sk-SK"/>
        </w:rPr>
        <w:t xml:space="preserve"> (v sladkej paprike aplikujte iba pri výskyte peľu</w:t>
      </w:r>
      <w:r w:rsidR="00BA6089" w:rsidRPr="00895FDC">
        <w:rPr>
          <w:u w:val="single"/>
          <w:lang w:eastAsia="sk-SK"/>
        </w:rPr>
        <w:t>)</w:t>
      </w:r>
      <w:r w:rsidRPr="00895FDC">
        <w:rPr>
          <w:u w:val="single"/>
          <w:lang w:eastAsia="sk-SK"/>
        </w:rPr>
        <w:t>:</w:t>
      </w:r>
    </w:p>
    <w:p w14:paraId="469AE1F2" w14:textId="4AF7439F" w:rsidR="008321AB" w:rsidRDefault="008321AB" w:rsidP="008321AB">
      <w:pPr>
        <w:jc w:val="both"/>
        <w:rPr>
          <w:lang w:eastAsia="sk-SK"/>
        </w:rPr>
      </w:pPr>
      <w:r>
        <w:rPr>
          <w:lang w:eastAsia="sk-SK"/>
        </w:rPr>
        <w:t xml:space="preserve">Aplikujte v dávke </w:t>
      </w:r>
      <w:r w:rsidR="00D15E7F">
        <w:rPr>
          <w:lang w:eastAsia="sk-SK"/>
        </w:rPr>
        <w:t>25</w:t>
      </w:r>
      <w:r>
        <w:rPr>
          <w:lang w:eastAsia="sk-SK"/>
        </w:rPr>
        <w:t xml:space="preserve"> </w:t>
      </w:r>
      <w:r w:rsidR="00A1247A">
        <w:rPr>
          <w:lang w:eastAsia="sk-SK"/>
        </w:rPr>
        <w:t>roztočov</w:t>
      </w:r>
      <w:r>
        <w:rPr>
          <w:lang w:eastAsia="sk-SK"/>
        </w:rPr>
        <w:t xml:space="preserve"> </w:t>
      </w:r>
      <w:r>
        <w:t xml:space="preserve">na </w:t>
      </w:r>
      <w:r w:rsidRPr="00015B92">
        <w:rPr>
          <w:lang w:eastAsia="sk-SK"/>
        </w:rPr>
        <w:t>m²</w:t>
      </w:r>
      <w:r>
        <w:rPr>
          <w:lang w:eastAsia="sk-SK"/>
        </w:rPr>
        <w:t xml:space="preserve"> ( </w:t>
      </w:r>
      <w:proofErr w:type="spellStart"/>
      <w:r>
        <w:rPr>
          <w:lang w:eastAsia="sk-SK"/>
        </w:rPr>
        <w:t>t.j</w:t>
      </w:r>
      <w:proofErr w:type="spellEnd"/>
      <w:r>
        <w:rPr>
          <w:lang w:eastAsia="sk-SK"/>
        </w:rPr>
        <w:t xml:space="preserve">. 1 fľaša na </w:t>
      </w:r>
      <w:r w:rsidR="00D15E7F">
        <w:rPr>
          <w:lang w:eastAsia="sk-SK"/>
        </w:rPr>
        <w:t>2000</w:t>
      </w:r>
      <w:r>
        <w:rPr>
          <w:lang w:eastAsia="sk-SK"/>
        </w:rPr>
        <w:t xml:space="preserve"> </w:t>
      </w:r>
      <w:r w:rsidRPr="00015B92">
        <w:rPr>
          <w:lang w:eastAsia="sk-SK"/>
        </w:rPr>
        <w:t>m²</w:t>
      </w:r>
      <w:r>
        <w:rPr>
          <w:lang w:eastAsia="sk-SK"/>
        </w:rPr>
        <w:t>).</w:t>
      </w:r>
    </w:p>
    <w:p w14:paraId="36ED36A7" w14:textId="1590930D" w:rsidR="00D46FC9" w:rsidRPr="006C1B3A" w:rsidRDefault="00991736" w:rsidP="00991736">
      <w:pPr>
        <w:tabs>
          <w:tab w:val="left" w:pos="970"/>
          <w:tab w:val="left" w:pos="5191"/>
          <w:tab w:val="left" w:pos="7878"/>
          <w:tab w:val="left" w:pos="10150"/>
        </w:tabs>
      </w:pPr>
      <w:r w:rsidRPr="006C1B3A">
        <w:t xml:space="preserve"> </w:t>
      </w:r>
    </w:p>
    <w:p w14:paraId="5072A44C" w14:textId="0FA95A2B" w:rsidR="00D46FC9" w:rsidRPr="001B08D9" w:rsidRDefault="00D46FC9" w:rsidP="00991736">
      <w:pPr>
        <w:rPr>
          <w:b/>
        </w:rPr>
      </w:pPr>
      <w:r w:rsidRPr="001B08D9">
        <w:rPr>
          <w:b/>
        </w:rPr>
        <w:t>Metóda aplikácie</w:t>
      </w:r>
      <w:r w:rsidR="00A1247A" w:rsidRPr="001B08D9">
        <w:rPr>
          <w:b/>
        </w:rPr>
        <w:t>:</w:t>
      </w:r>
    </w:p>
    <w:p w14:paraId="70402799" w14:textId="15FAAE88" w:rsidR="00AD6F9B" w:rsidDel="00777C0A" w:rsidRDefault="000711C4" w:rsidP="00872D7C">
      <w:pPr>
        <w:jc w:val="both"/>
      </w:pPr>
      <w:r w:rsidDel="00777C0A">
        <w:t>Pred použitím jemne otočte a pretrepte. Opatrne rozsypte roztoče na listy. Presvedčte sa, že roztoče ostatnú na listoch niekoľko hodín po aplikácii. Niekoľko hodín po aplikácii nevykonávajt</w:t>
      </w:r>
      <w:r w:rsidR="00071822" w:rsidDel="00777C0A">
        <w:t xml:space="preserve">e žiadne činnosti na </w:t>
      </w:r>
      <w:r w:rsidDel="00777C0A">
        <w:t>rastlinách.</w:t>
      </w:r>
    </w:p>
    <w:p w14:paraId="1A0E6639" w14:textId="0F83B888" w:rsidR="00DC6D64" w:rsidRDefault="00DC6D64" w:rsidP="000E40AB">
      <w:r>
        <w:t xml:space="preserve">Roztoč </w:t>
      </w:r>
      <w:proofErr w:type="spellStart"/>
      <w:r w:rsidR="00D15E7F" w:rsidRPr="00D15E7F">
        <w:rPr>
          <w:i/>
        </w:rPr>
        <w:t>Amblyseius</w:t>
      </w:r>
      <w:proofErr w:type="spellEnd"/>
      <w:r w:rsidR="00D15E7F" w:rsidRPr="00D15E7F">
        <w:rPr>
          <w:i/>
        </w:rPr>
        <w:t xml:space="preserve"> </w:t>
      </w:r>
      <w:proofErr w:type="spellStart"/>
      <w:r w:rsidR="00D15E7F" w:rsidRPr="00D15E7F">
        <w:rPr>
          <w:i/>
        </w:rPr>
        <w:t>swirskii</w:t>
      </w:r>
      <w:proofErr w:type="spellEnd"/>
      <w:r w:rsidR="00D15E7F" w:rsidRPr="00D15E7F">
        <w:rPr>
          <w:i/>
        </w:rPr>
        <w:t xml:space="preserve"> </w:t>
      </w:r>
      <w:r w:rsidR="00A1247A">
        <w:t xml:space="preserve">nie je </w:t>
      </w:r>
      <w:r>
        <w:t xml:space="preserve">citlivý na </w:t>
      </w:r>
      <w:proofErr w:type="spellStart"/>
      <w:r>
        <w:t>diap</w:t>
      </w:r>
      <w:r w:rsidR="00A1247A">
        <w:t>a</w:t>
      </w:r>
      <w:r>
        <w:t>uzu</w:t>
      </w:r>
      <w:proofErr w:type="spellEnd"/>
      <w:r>
        <w:t>, preto môže byť nasadzovaný v</w:t>
      </w:r>
      <w:r w:rsidR="002D28FE">
        <w:t> </w:t>
      </w:r>
      <w:r>
        <w:t>zime</w:t>
      </w:r>
      <w:r w:rsidR="002D28FE">
        <w:t>.</w:t>
      </w:r>
      <w:r>
        <w:t xml:space="preserve"> </w:t>
      </w:r>
    </w:p>
    <w:p w14:paraId="652538F8" w14:textId="35745C38" w:rsidR="00071822" w:rsidRPr="006C1B3A" w:rsidRDefault="00DC6D64" w:rsidP="000E40AB">
      <w:r>
        <w:t xml:space="preserve"> </w:t>
      </w:r>
    </w:p>
    <w:p w14:paraId="6007624D" w14:textId="77777777" w:rsidR="00FB532C" w:rsidRPr="006C1B3A" w:rsidRDefault="00FB532C" w:rsidP="00FB532C">
      <w:pPr>
        <w:tabs>
          <w:tab w:val="left" w:pos="1135"/>
          <w:tab w:val="left" w:pos="3402"/>
        </w:tabs>
        <w:jc w:val="both"/>
        <w:rPr>
          <w:b/>
        </w:rPr>
      </w:pPr>
      <w:r w:rsidRPr="006C1B3A">
        <w:rPr>
          <w:b/>
        </w:rPr>
        <w:t>BEZPEČNOSTNÉ OPATRENIA</w:t>
      </w:r>
    </w:p>
    <w:p w14:paraId="0A2D573C" w14:textId="76EFA739" w:rsidR="0077586F" w:rsidRPr="001B08D9" w:rsidRDefault="00DC6D64" w:rsidP="0077586F">
      <w:pPr>
        <w:jc w:val="both"/>
      </w:pPr>
      <w:r w:rsidRPr="001B08D9">
        <w:t xml:space="preserve">V prípade mechanického použitia môže </w:t>
      </w:r>
      <w:r w:rsidRPr="008F6F96">
        <w:t xml:space="preserve">inhalácia produktu spôsobiť </w:t>
      </w:r>
      <w:proofErr w:type="spellStart"/>
      <w:r w:rsidRPr="008F6F96">
        <w:t>senzibilizáciu</w:t>
      </w:r>
      <w:proofErr w:type="spellEnd"/>
      <w:r w:rsidRPr="008F6F96">
        <w:t>. Odporúča sa ochranná maska proti prachu pre pracovníkov a ľudí pracujúcich v blízkosti aplikácie</w:t>
      </w:r>
      <w:r w:rsidR="00BA6089" w:rsidRPr="008F6F96">
        <w:t>.</w:t>
      </w:r>
    </w:p>
    <w:p w14:paraId="7D500FA5" w14:textId="77777777" w:rsidR="00DC6D64" w:rsidRPr="006C1B3A" w:rsidRDefault="00DC6D64" w:rsidP="0077586F">
      <w:pPr>
        <w:jc w:val="both"/>
        <w:rPr>
          <w:color w:val="A6A6A6"/>
        </w:rPr>
      </w:pPr>
    </w:p>
    <w:p w14:paraId="08786082" w14:textId="77777777" w:rsidR="00FB532C" w:rsidRPr="006C1B3A" w:rsidRDefault="00FB532C" w:rsidP="00FB532C">
      <w:pPr>
        <w:rPr>
          <w:caps/>
        </w:rPr>
      </w:pPr>
      <w:r w:rsidRPr="006C1B3A">
        <w:rPr>
          <w:b/>
          <w:caps/>
        </w:rPr>
        <w:t>Prvá pomoc</w:t>
      </w:r>
    </w:p>
    <w:p w14:paraId="0D1B0830" w14:textId="77777777" w:rsidR="00FB532C" w:rsidRPr="006C1B3A" w:rsidRDefault="00FB532C" w:rsidP="00FB532C">
      <w:pPr>
        <w:jc w:val="both"/>
      </w:pPr>
      <w:r w:rsidRPr="006C1B3A">
        <w:t>V prípade potreby lekár môže liečbu konzultovať s Národným toxikologickým informačným centrom v Bratislave (číslo telefónu: 02/54 77 41 66).</w:t>
      </w:r>
    </w:p>
    <w:p w14:paraId="6115CC50" w14:textId="77777777" w:rsidR="00D7619A" w:rsidRPr="006C1B3A" w:rsidRDefault="00D7619A" w:rsidP="00FB532C">
      <w:pPr>
        <w:jc w:val="both"/>
      </w:pPr>
    </w:p>
    <w:p w14:paraId="1C4BFFB7" w14:textId="77777777" w:rsidR="005D7101" w:rsidRPr="006C1B3A" w:rsidRDefault="00D7619A" w:rsidP="00520C27">
      <w:pPr>
        <w:jc w:val="both"/>
      </w:pPr>
      <w:r w:rsidRPr="006C1B3A">
        <w:rPr>
          <w:b/>
          <w:caps/>
        </w:rPr>
        <w:t>Skladovanie</w:t>
      </w:r>
      <w:r w:rsidRPr="006C1B3A">
        <w:t xml:space="preserve"> </w:t>
      </w:r>
    </w:p>
    <w:p w14:paraId="2A9DE37A" w14:textId="72333DDD" w:rsidR="001E0FA0" w:rsidRPr="006C1B3A" w:rsidRDefault="00BA6089" w:rsidP="001E0FA0">
      <w:r>
        <w:t xml:space="preserve">Aplikujte </w:t>
      </w:r>
      <w:r w:rsidR="001E0FA0" w:rsidRPr="006C1B3A">
        <w:t xml:space="preserve"> čo najskôr</w:t>
      </w:r>
      <w:r>
        <w:t xml:space="preserve"> po </w:t>
      </w:r>
      <w:proofErr w:type="spellStart"/>
      <w:r>
        <w:t>obdržaní</w:t>
      </w:r>
      <w:proofErr w:type="spellEnd"/>
      <w:r w:rsidR="001E0FA0" w:rsidRPr="006C1B3A">
        <w:t xml:space="preserve">. Po obmedzenú dobu </w:t>
      </w:r>
      <w:r w:rsidR="00D15E7F">
        <w:t>1-2</w:t>
      </w:r>
      <w:r w:rsidR="001E0FA0" w:rsidRPr="006C1B3A">
        <w:t xml:space="preserve"> dní možno skladovať v</w:t>
      </w:r>
      <w:r w:rsidR="00D15E7F">
        <w:t xml:space="preserve"> tme </w:t>
      </w:r>
      <w:r w:rsidR="001E0FA0" w:rsidRPr="006C1B3A">
        <w:t xml:space="preserve">pri </w:t>
      </w:r>
      <w:r w:rsidR="00DB32F5">
        <w:t xml:space="preserve">teplote od </w:t>
      </w:r>
      <w:r w:rsidR="001E0FA0" w:rsidRPr="006C1B3A">
        <w:t xml:space="preserve">+ </w:t>
      </w:r>
      <w:r w:rsidR="00D15E7F">
        <w:t>12</w:t>
      </w:r>
      <w:r>
        <w:t xml:space="preserve">°C </w:t>
      </w:r>
      <w:r w:rsidR="00DB32F5">
        <w:t>do</w:t>
      </w:r>
      <w:r>
        <w:t xml:space="preserve"> +</w:t>
      </w:r>
      <w:r w:rsidR="001E0FA0" w:rsidRPr="006C1B3A">
        <w:t>1</w:t>
      </w:r>
      <w:r w:rsidR="00D15E7F">
        <w:t>4</w:t>
      </w:r>
      <w:r w:rsidR="001E0FA0" w:rsidRPr="006C1B3A">
        <w:t>°C.</w:t>
      </w:r>
    </w:p>
    <w:p w14:paraId="062C8A8D" w14:textId="77777777" w:rsidR="004947B0" w:rsidRPr="006C1B3A" w:rsidRDefault="004947B0" w:rsidP="000E40AB"/>
    <w:p w14:paraId="75CC04C8" w14:textId="77777777" w:rsidR="005D7101" w:rsidRPr="006C1B3A" w:rsidRDefault="0061343B" w:rsidP="005D7101">
      <w:pPr>
        <w:widowControl w:val="0"/>
        <w:suppressAutoHyphens/>
        <w:jc w:val="both"/>
        <w:rPr>
          <w:b/>
          <w:kern w:val="1"/>
        </w:rPr>
      </w:pPr>
      <w:r w:rsidRPr="006C1B3A">
        <w:rPr>
          <w:b/>
          <w:kern w:val="1"/>
        </w:rPr>
        <w:t>ZNEŠKODNENIE OBALOV A</w:t>
      </w:r>
      <w:r w:rsidR="005D7101" w:rsidRPr="006C1B3A">
        <w:rPr>
          <w:b/>
          <w:kern w:val="1"/>
        </w:rPr>
        <w:t> </w:t>
      </w:r>
      <w:r w:rsidRPr="006C1B3A">
        <w:rPr>
          <w:b/>
          <w:kern w:val="1"/>
        </w:rPr>
        <w:t>ZVYŠKOV</w:t>
      </w:r>
    </w:p>
    <w:p w14:paraId="2EE06A63" w14:textId="77777777" w:rsidR="000A7B6B" w:rsidRPr="006C1B3A" w:rsidRDefault="00D7619A" w:rsidP="005D7101">
      <w:pPr>
        <w:widowControl w:val="0"/>
        <w:suppressAutoHyphens/>
        <w:jc w:val="both"/>
      </w:pPr>
      <w:r w:rsidRPr="006C1B3A">
        <w:t xml:space="preserve">Vyprázdnený obal vymyte vodou a likvidujte ako ostatný odpad. </w:t>
      </w:r>
    </w:p>
    <w:p w14:paraId="725E2A02" w14:textId="77777777" w:rsidR="0077586F" w:rsidRPr="006C1B3A" w:rsidRDefault="000A7B6B" w:rsidP="006C1B3A">
      <w:pPr>
        <w:widowControl w:val="0"/>
        <w:tabs>
          <w:tab w:val="left" w:pos="1134"/>
          <w:tab w:val="left" w:pos="3261"/>
        </w:tabs>
        <w:autoSpaceDE w:val="0"/>
        <w:autoSpaceDN w:val="0"/>
        <w:jc w:val="both"/>
        <w:rPr>
          <w:color w:val="800080"/>
        </w:rPr>
      </w:pPr>
      <w:r w:rsidRPr="006C1B3A">
        <w:t xml:space="preserve">Nepoužitý prípravok v pôvodnom obale a prázdne obaly z prípravku odovzdajte v mieste </w:t>
      </w:r>
      <w:r w:rsidRPr="006C1B3A">
        <w:lastRenderedPageBreak/>
        <w:t xml:space="preserve">zberu domového odpadu špeciálne vytvoreného pre tento účel (v rámci  triedenia odpadov) príslušnou samosprávou (informujte sa u orgánu miestnej správy)! Obaly od prípravku sa nesmú znovu používať na akékoľvek iné účely! </w:t>
      </w:r>
    </w:p>
    <w:sectPr w:rsidR="0077586F" w:rsidRPr="006C1B3A" w:rsidSect="00B75F6E">
      <w:headerReference w:type="default" r:id="rId9"/>
      <w:footerReference w:type="default" r:id="rId10"/>
      <w:pgSz w:w="11906" w:h="16838"/>
      <w:pgMar w:top="1417" w:right="141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B7849" w14:textId="77777777" w:rsidR="009111F2" w:rsidRDefault="009111F2">
      <w:r>
        <w:separator/>
      </w:r>
    </w:p>
  </w:endnote>
  <w:endnote w:type="continuationSeparator" w:id="0">
    <w:p w14:paraId="710DF2D2" w14:textId="77777777" w:rsidR="009111F2" w:rsidRDefault="0091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200DA" w14:textId="77777777" w:rsidR="00453E34" w:rsidRDefault="00453E34" w:rsidP="00520C27">
    <w:pPr>
      <w:pStyle w:val="Pta"/>
      <w:rPr>
        <w:sz w:val="16"/>
        <w:szCs w:val="16"/>
      </w:rPr>
    </w:pPr>
  </w:p>
  <w:p w14:paraId="22C78111" w14:textId="374D3769" w:rsidR="00520C27" w:rsidRPr="00520C27" w:rsidRDefault="00520C27" w:rsidP="00520C27">
    <w:pPr>
      <w:pStyle w:val="Pta"/>
      <w:rPr>
        <w:sz w:val="22"/>
        <w:szCs w:val="22"/>
      </w:rPr>
    </w:pPr>
    <w:r w:rsidRPr="00212FC4">
      <w:rPr>
        <w:sz w:val="22"/>
        <w:szCs w:val="22"/>
      </w:rPr>
      <w:t>ICZ/</w:t>
    </w:r>
    <w:r w:rsidR="00D717CD" w:rsidRPr="00212FC4">
      <w:rPr>
        <w:sz w:val="22"/>
        <w:szCs w:val="22"/>
      </w:rPr>
      <w:t>2018</w:t>
    </w:r>
    <w:r w:rsidRPr="00212FC4">
      <w:rPr>
        <w:sz w:val="22"/>
        <w:szCs w:val="22"/>
      </w:rPr>
      <w:t>/</w:t>
    </w:r>
    <w:r w:rsidR="00212FC4" w:rsidRPr="00212FC4">
      <w:rPr>
        <w:sz w:val="22"/>
        <w:szCs w:val="22"/>
      </w:rPr>
      <w:t>0</w:t>
    </w:r>
    <w:r w:rsidR="00443BFB">
      <w:rPr>
        <w:sz w:val="22"/>
        <w:szCs w:val="22"/>
      </w:rPr>
      <w:t>7108</w:t>
    </w:r>
    <w:r w:rsidRPr="00212FC4">
      <w:rPr>
        <w:sz w:val="22"/>
        <w:szCs w:val="22"/>
      </w:rPr>
      <w:t>/</w:t>
    </w:r>
    <w:proofErr w:type="spellStart"/>
    <w:r w:rsidR="00443BFB">
      <w:rPr>
        <w:sz w:val="22"/>
        <w:szCs w:val="22"/>
      </w:rPr>
      <w:t>zm</w:t>
    </w:r>
    <w:proofErr w:type="spellEnd"/>
    <w:r w:rsidR="00443BFB">
      <w:rPr>
        <w:sz w:val="22"/>
        <w:szCs w:val="22"/>
      </w:rPr>
      <w:t>(</w:t>
    </w:r>
    <w:proofErr w:type="spellStart"/>
    <w:r w:rsidR="00212FC4" w:rsidRPr="00212FC4">
      <w:rPr>
        <w:sz w:val="22"/>
        <w:szCs w:val="22"/>
      </w:rPr>
      <w:t>ce</w:t>
    </w:r>
    <w:proofErr w:type="spellEnd"/>
    <w:r w:rsidR="00443BFB">
      <w:rPr>
        <w:sz w:val="22"/>
        <w:szCs w:val="22"/>
      </w:rPr>
      <w:t>)</w:t>
    </w:r>
    <w:r w:rsidRPr="00520C27">
      <w:rPr>
        <w:sz w:val="22"/>
        <w:szCs w:val="22"/>
      </w:rPr>
      <w:tab/>
    </w:r>
    <w:r w:rsidRPr="00520C27">
      <w:rPr>
        <w:sz w:val="22"/>
        <w:szCs w:val="22"/>
      </w:rPr>
      <w:tab/>
    </w:r>
    <w:r w:rsidRPr="00520C27">
      <w:rPr>
        <w:sz w:val="22"/>
        <w:szCs w:val="22"/>
      </w:rPr>
      <w:fldChar w:fldCharType="begin"/>
    </w:r>
    <w:r w:rsidRPr="00520C27">
      <w:rPr>
        <w:sz w:val="22"/>
        <w:szCs w:val="22"/>
      </w:rPr>
      <w:instrText>PAGE   \* MERGEFORMAT</w:instrText>
    </w:r>
    <w:r w:rsidRPr="00520C27">
      <w:rPr>
        <w:sz w:val="22"/>
        <w:szCs w:val="22"/>
      </w:rPr>
      <w:fldChar w:fldCharType="separate"/>
    </w:r>
    <w:r w:rsidR="00872D7C">
      <w:rPr>
        <w:noProof/>
        <w:sz w:val="22"/>
        <w:szCs w:val="22"/>
      </w:rPr>
      <w:t>3</w:t>
    </w:r>
    <w:r w:rsidRPr="00520C27">
      <w:rPr>
        <w:sz w:val="22"/>
        <w:szCs w:val="22"/>
      </w:rPr>
      <w:fldChar w:fldCharType="end"/>
    </w:r>
    <w:r w:rsidRPr="00520C27">
      <w:rPr>
        <w:sz w:val="22"/>
        <w:szCs w:val="22"/>
      </w:rPr>
      <w:t>/</w:t>
    </w:r>
    <w:r w:rsidR="002D0050">
      <w:rPr>
        <w:sz w:val="22"/>
        <w:szCs w:val="22"/>
      </w:rPr>
      <w:t>3</w:t>
    </w:r>
  </w:p>
  <w:p w14:paraId="5AAF22CB" w14:textId="77777777" w:rsidR="00520C27" w:rsidRPr="00520C27" w:rsidRDefault="00520C27" w:rsidP="00520C27">
    <w:pPr>
      <w:pStyle w:val="Pt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D5612" w14:textId="77777777" w:rsidR="009111F2" w:rsidRDefault="009111F2">
      <w:r>
        <w:separator/>
      </w:r>
    </w:p>
  </w:footnote>
  <w:footnote w:type="continuationSeparator" w:id="0">
    <w:p w14:paraId="4EB8269C" w14:textId="77777777" w:rsidR="009111F2" w:rsidRDefault="0091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4A646" w14:textId="39285274" w:rsidR="009A13F7" w:rsidRPr="000A7B6B" w:rsidRDefault="000A7B6B" w:rsidP="000A7B6B">
    <w:pPr>
      <w:pStyle w:val="Hlavika"/>
      <w:jc w:val="right"/>
      <w:rPr>
        <w:sz w:val="22"/>
        <w:szCs w:val="22"/>
      </w:rPr>
    </w:pPr>
    <w:r w:rsidRPr="000A7B6B">
      <w:rPr>
        <w:sz w:val="22"/>
        <w:szCs w:val="22"/>
      </w:rPr>
      <w:t xml:space="preserve">Etiketa schválená: </w:t>
    </w:r>
    <w:r w:rsidR="00872D7C">
      <w:rPr>
        <w:sz w:val="22"/>
        <w:szCs w:val="22"/>
      </w:rPr>
      <w:t>21.05</w:t>
    </w:r>
    <w:r w:rsidR="00443BFB">
      <w:rPr>
        <w:sz w:val="22"/>
        <w:szCs w:val="22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4D2"/>
    <w:multiLevelType w:val="multilevel"/>
    <w:tmpl w:val="38C2C5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76E68DA"/>
    <w:multiLevelType w:val="multilevel"/>
    <w:tmpl w:val="6D1E7C3C"/>
    <w:lvl w:ilvl="0">
      <w:start w:val="3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0C5306E"/>
    <w:multiLevelType w:val="multilevel"/>
    <w:tmpl w:val="38CE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D022A"/>
    <w:multiLevelType w:val="hybridMultilevel"/>
    <w:tmpl w:val="0F28EF9C"/>
    <w:lvl w:ilvl="0" w:tplc="EB663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2605F"/>
    <w:multiLevelType w:val="hybridMultilevel"/>
    <w:tmpl w:val="134A3F60"/>
    <w:lvl w:ilvl="0" w:tplc="D8827C18">
      <w:start w:val="100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66"/>
    <w:rsid w:val="00061CED"/>
    <w:rsid w:val="000711C4"/>
    <w:rsid w:val="00071822"/>
    <w:rsid w:val="00082F2D"/>
    <w:rsid w:val="0008397A"/>
    <w:rsid w:val="000A52E0"/>
    <w:rsid w:val="000A6A70"/>
    <w:rsid w:val="000A7B6B"/>
    <w:rsid w:val="000C77D5"/>
    <w:rsid w:val="000E40AB"/>
    <w:rsid w:val="000E4E7E"/>
    <w:rsid w:val="000F50EE"/>
    <w:rsid w:val="00112809"/>
    <w:rsid w:val="00132850"/>
    <w:rsid w:val="0015417F"/>
    <w:rsid w:val="001753D1"/>
    <w:rsid w:val="001A45CA"/>
    <w:rsid w:val="001B08D9"/>
    <w:rsid w:val="001B35C4"/>
    <w:rsid w:val="001E0FA0"/>
    <w:rsid w:val="001F0DCC"/>
    <w:rsid w:val="001F4D17"/>
    <w:rsid w:val="00212FC4"/>
    <w:rsid w:val="00215D77"/>
    <w:rsid w:val="0023188D"/>
    <w:rsid w:val="00233777"/>
    <w:rsid w:val="002362B1"/>
    <w:rsid w:val="00237DD4"/>
    <w:rsid w:val="00270AC5"/>
    <w:rsid w:val="00287972"/>
    <w:rsid w:val="002A6536"/>
    <w:rsid w:val="002B6D94"/>
    <w:rsid w:val="002D0050"/>
    <w:rsid w:val="002D28FE"/>
    <w:rsid w:val="002E3C88"/>
    <w:rsid w:val="002F70D5"/>
    <w:rsid w:val="00302136"/>
    <w:rsid w:val="00306D43"/>
    <w:rsid w:val="00315562"/>
    <w:rsid w:val="0033124B"/>
    <w:rsid w:val="00333045"/>
    <w:rsid w:val="003335F0"/>
    <w:rsid w:val="00367441"/>
    <w:rsid w:val="003B0C71"/>
    <w:rsid w:val="003C7F03"/>
    <w:rsid w:val="003D7A6F"/>
    <w:rsid w:val="003E051F"/>
    <w:rsid w:val="004115C0"/>
    <w:rsid w:val="00411950"/>
    <w:rsid w:val="004159EC"/>
    <w:rsid w:val="0042483B"/>
    <w:rsid w:val="004261E5"/>
    <w:rsid w:val="00443BFB"/>
    <w:rsid w:val="00453E34"/>
    <w:rsid w:val="0045536E"/>
    <w:rsid w:val="00462181"/>
    <w:rsid w:val="0046694E"/>
    <w:rsid w:val="0048000D"/>
    <w:rsid w:val="004947B0"/>
    <w:rsid w:val="004961E9"/>
    <w:rsid w:val="004A3102"/>
    <w:rsid w:val="004B52A4"/>
    <w:rsid w:val="004C2CAC"/>
    <w:rsid w:val="004F5DF6"/>
    <w:rsid w:val="00500466"/>
    <w:rsid w:val="00507387"/>
    <w:rsid w:val="00520C27"/>
    <w:rsid w:val="00541E24"/>
    <w:rsid w:val="005904A9"/>
    <w:rsid w:val="005A0D93"/>
    <w:rsid w:val="005D7101"/>
    <w:rsid w:val="005E204F"/>
    <w:rsid w:val="00601817"/>
    <w:rsid w:val="00611B45"/>
    <w:rsid w:val="0061343B"/>
    <w:rsid w:val="00641F99"/>
    <w:rsid w:val="00664498"/>
    <w:rsid w:val="006A6041"/>
    <w:rsid w:val="006B5D5C"/>
    <w:rsid w:val="006C1B3A"/>
    <w:rsid w:val="007158E0"/>
    <w:rsid w:val="007632B5"/>
    <w:rsid w:val="0077586F"/>
    <w:rsid w:val="00777C0A"/>
    <w:rsid w:val="00795EC7"/>
    <w:rsid w:val="007A6698"/>
    <w:rsid w:val="007C2804"/>
    <w:rsid w:val="007C5FF7"/>
    <w:rsid w:val="007D25CA"/>
    <w:rsid w:val="007D776B"/>
    <w:rsid w:val="007F4C85"/>
    <w:rsid w:val="007F62CD"/>
    <w:rsid w:val="008321AB"/>
    <w:rsid w:val="008347E9"/>
    <w:rsid w:val="00840EB6"/>
    <w:rsid w:val="00853E0C"/>
    <w:rsid w:val="00872D7C"/>
    <w:rsid w:val="008840F4"/>
    <w:rsid w:val="00886753"/>
    <w:rsid w:val="00895FDC"/>
    <w:rsid w:val="008D026E"/>
    <w:rsid w:val="008D5291"/>
    <w:rsid w:val="008F6F96"/>
    <w:rsid w:val="009111F2"/>
    <w:rsid w:val="009776EE"/>
    <w:rsid w:val="00991736"/>
    <w:rsid w:val="00996286"/>
    <w:rsid w:val="009A13F7"/>
    <w:rsid w:val="009E3AFB"/>
    <w:rsid w:val="009F1142"/>
    <w:rsid w:val="009F7833"/>
    <w:rsid w:val="00A07D9C"/>
    <w:rsid w:val="00A1247A"/>
    <w:rsid w:val="00A14E4D"/>
    <w:rsid w:val="00A56C91"/>
    <w:rsid w:val="00A74384"/>
    <w:rsid w:val="00AB0E88"/>
    <w:rsid w:val="00AD6F9B"/>
    <w:rsid w:val="00AE5F3E"/>
    <w:rsid w:val="00B35EB3"/>
    <w:rsid w:val="00B40EE3"/>
    <w:rsid w:val="00B55EED"/>
    <w:rsid w:val="00B65487"/>
    <w:rsid w:val="00B75F6E"/>
    <w:rsid w:val="00B7622A"/>
    <w:rsid w:val="00B9425F"/>
    <w:rsid w:val="00BA6089"/>
    <w:rsid w:val="00BC3C94"/>
    <w:rsid w:val="00BD0491"/>
    <w:rsid w:val="00BE55CE"/>
    <w:rsid w:val="00BF3E13"/>
    <w:rsid w:val="00C47210"/>
    <w:rsid w:val="00C52B19"/>
    <w:rsid w:val="00C807E3"/>
    <w:rsid w:val="00CE06BF"/>
    <w:rsid w:val="00CE3FD5"/>
    <w:rsid w:val="00D0120A"/>
    <w:rsid w:val="00D15E7F"/>
    <w:rsid w:val="00D46FC9"/>
    <w:rsid w:val="00D55705"/>
    <w:rsid w:val="00D56F4F"/>
    <w:rsid w:val="00D62562"/>
    <w:rsid w:val="00D717CD"/>
    <w:rsid w:val="00D7619A"/>
    <w:rsid w:val="00D956AB"/>
    <w:rsid w:val="00DB32F5"/>
    <w:rsid w:val="00DB37CB"/>
    <w:rsid w:val="00DC1F39"/>
    <w:rsid w:val="00DC6D64"/>
    <w:rsid w:val="00DD5A1A"/>
    <w:rsid w:val="00E10B88"/>
    <w:rsid w:val="00E46056"/>
    <w:rsid w:val="00E53BE1"/>
    <w:rsid w:val="00E6617D"/>
    <w:rsid w:val="00E758EE"/>
    <w:rsid w:val="00E96426"/>
    <w:rsid w:val="00EF4C26"/>
    <w:rsid w:val="00EF798F"/>
    <w:rsid w:val="00F0458B"/>
    <w:rsid w:val="00F16337"/>
    <w:rsid w:val="00F21326"/>
    <w:rsid w:val="00F23A95"/>
    <w:rsid w:val="00F342EC"/>
    <w:rsid w:val="00F4300A"/>
    <w:rsid w:val="00F54063"/>
    <w:rsid w:val="00F7288C"/>
    <w:rsid w:val="00FA07A4"/>
    <w:rsid w:val="00FB32B3"/>
    <w:rsid w:val="00FB5093"/>
    <w:rsid w:val="00FB532C"/>
    <w:rsid w:val="00FC26B1"/>
    <w:rsid w:val="00FC4C02"/>
    <w:rsid w:val="00FD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6E04B"/>
  <w15:chartTrackingRefBased/>
  <w15:docId w15:val="{3E60B10D-6274-45AB-9DEC-D96D7F7F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6C91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0C77D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rsid w:val="00500466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00466"/>
    <w:rPr>
      <w:sz w:val="20"/>
      <w:szCs w:val="20"/>
    </w:rPr>
  </w:style>
  <w:style w:type="character" w:customStyle="1" w:styleId="TextkomentraChar">
    <w:name w:val="Text komentára Char"/>
    <w:link w:val="Textkomentra"/>
    <w:rsid w:val="00500466"/>
    <w:rPr>
      <w:lang w:val="cs-CZ" w:eastAsia="cs-CZ" w:bidi="ar-SA"/>
    </w:rPr>
  </w:style>
  <w:style w:type="paragraph" w:styleId="Textbubliny">
    <w:name w:val="Balloon Text"/>
    <w:basedOn w:val="Normlny"/>
    <w:semiHidden/>
    <w:rsid w:val="00500466"/>
    <w:rPr>
      <w:rFonts w:ascii="Tahoma" w:hAnsi="Tahoma" w:cs="Tahoma"/>
      <w:sz w:val="16"/>
      <w:szCs w:val="16"/>
    </w:rPr>
  </w:style>
  <w:style w:type="character" w:styleId="Hypertextovprepojenie">
    <w:name w:val="Hyperlink"/>
    <w:rsid w:val="00500466"/>
    <w:rPr>
      <w:color w:val="0000FF"/>
      <w:u w:val="single"/>
    </w:rPr>
  </w:style>
  <w:style w:type="paragraph" w:styleId="Hlavika">
    <w:name w:val="header"/>
    <w:basedOn w:val="Normlny"/>
    <w:rsid w:val="00DD5A1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DD5A1A"/>
    <w:pPr>
      <w:tabs>
        <w:tab w:val="center" w:pos="4536"/>
        <w:tab w:val="right" w:pos="9072"/>
      </w:tabs>
    </w:pPr>
  </w:style>
  <w:style w:type="paragraph" w:styleId="Predmetkomentra">
    <w:name w:val="annotation subject"/>
    <w:basedOn w:val="Textkomentra"/>
    <w:next w:val="Textkomentra"/>
    <w:semiHidden/>
    <w:rsid w:val="0046694E"/>
    <w:rPr>
      <w:b/>
      <w:bCs/>
    </w:rPr>
  </w:style>
  <w:style w:type="paragraph" w:customStyle="1" w:styleId="CM1">
    <w:name w:val="CM1"/>
    <w:basedOn w:val="Normlny"/>
    <w:next w:val="Normlny"/>
    <w:rsid w:val="00840EB6"/>
    <w:pPr>
      <w:autoSpaceDE w:val="0"/>
      <w:autoSpaceDN w:val="0"/>
      <w:adjustRightInd w:val="0"/>
    </w:pPr>
  </w:style>
  <w:style w:type="paragraph" w:customStyle="1" w:styleId="CM3">
    <w:name w:val="CM3"/>
    <w:basedOn w:val="Normlny"/>
    <w:next w:val="Normlny"/>
    <w:rsid w:val="00840EB6"/>
    <w:pPr>
      <w:autoSpaceDE w:val="0"/>
      <w:autoSpaceDN w:val="0"/>
      <w:adjustRightInd w:val="0"/>
    </w:pPr>
  </w:style>
  <w:style w:type="character" w:customStyle="1" w:styleId="PtaChar">
    <w:name w:val="Päta Char"/>
    <w:link w:val="Pta"/>
    <w:uiPriority w:val="99"/>
    <w:rsid w:val="00520C27"/>
    <w:rPr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A56C91"/>
    <w:pPr>
      <w:widowControl w:val="0"/>
      <w:autoSpaceDE w:val="0"/>
      <w:autoSpaceDN w:val="0"/>
      <w:jc w:val="both"/>
    </w:pPr>
    <w:rPr>
      <w:rFonts w:ascii="Arial" w:hAnsi="Arial"/>
      <w:b/>
      <w:bCs/>
      <w:caps/>
    </w:rPr>
  </w:style>
  <w:style w:type="character" w:customStyle="1" w:styleId="ZkladntextChar">
    <w:name w:val="Základný text Char"/>
    <w:link w:val="Zkladntext"/>
    <w:uiPriority w:val="99"/>
    <w:rsid w:val="00A56C91"/>
    <w:rPr>
      <w:rFonts w:ascii="Arial" w:hAnsi="Arial"/>
      <w:b/>
      <w:bCs/>
      <w:caps/>
      <w:sz w:val="24"/>
      <w:szCs w:val="24"/>
      <w:lang w:val="cs-CZ" w:eastAsia="cs-CZ"/>
    </w:rPr>
  </w:style>
  <w:style w:type="character" w:customStyle="1" w:styleId="Nevyrieenzmienka">
    <w:name w:val="Nevyriešená zmienka"/>
    <w:uiPriority w:val="99"/>
    <w:semiHidden/>
    <w:unhideWhenUsed/>
    <w:rsid w:val="00287972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rsid w:val="000C77D5"/>
    <w:rPr>
      <w:rFonts w:ascii="Calibri Light" w:eastAsia="Times New Roman" w:hAnsi="Calibri Light" w:cs="Times New Roman"/>
      <w:b/>
      <w:bCs/>
      <w:kern w:val="32"/>
      <w:sz w:val="32"/>
      <w:szCs w:val="32"/>
      <w:lang w:val="cs-CZ" w:eastAsia="cs-CZ"/>
    </w:rPr>
  </w:style>
  <w:style w:type="character" w:customStyle="1" w:styleId="Vrazn">
    <w:name w:val="Výrazný"/>
    <w:uiPriority w:val="22"/>
    <w:qFormat/>
    <w:rsid w:val="00315562"/>
    <w:rPr>
      <w:b/>
      <w:bCs/>
    </w:rPr>
  </w:style>
  <w:style w:type="paragraph" w:styleId="Normlnywebov">
    <w:name w:val="Normal (Web)"/>
    <w:basedOn w:val="Normlny"/>
    <w:uiPriority w:val="99"/>
    <w:unhideWhenUsed/>
    <w:rsid w:val="00315562"/>
    <w:pPr>
      <w:spacing w:before="100" w:beforeAutospacing="1" w:after="100" w:afterAutospacing="1"/>
    </w:pPr>
    <w:rPr>
      <w:lang w:eastAsia="sk-SK"/>
    </w:rPr>
  </w:style>
  <w:style w:type="paragraph" w:styleId="Revzia">
    <w:name w:val="Revision"/>
    <w:hidden/>
    <w:uiPriority w:val="99"/>
    <w:semiHidden/>
    <w:rsid w:val="00061CED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servis@biotomal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C93CD-ACBB-4CC1-AE80-8E8C129B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488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Pomocný prípravok v ochrane rastlín pre profesionálnych používateľov</vt:lpstr>
      <vt:lpstr>Pomocný prípravok v ochrane rastlín pre profesionálnych používateľov</vt:lpstr>
    </vt:vector>
  </TitlesOfParts>
  <Company>HLUBNA ch.v.d. v Brně</Company>
  <LinksUpToDate>false</LinksUpToDate>
  <CharactersWithSpaces>3569</CharactersWithSpaces>
  <SharedDoc>false</SharedDoc>
  <HLinks>
    <vt:vector size="6" baseType="variant">
      <vt:variant>
        <vt:i4>4784228</vt:i4>
      </vt:variant>
      <vt:variant>
        <vt:i4>0</vt:i4>
      </vt:variant>
      <vt:variant>
        <vt:i4>0</vt:i4>
      </vt:variant>
      <vt:variant>
        <vt:i4>5</vt:i4>
      </vt:variant>
      <vt:variant>
        <vt:lpwstr>mailto:bioservis@biotomal.sk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Pomocný prípravok v ochrane rastlín pre profesionálnych používateľov</dc:title>
  <dc:subject/>
  <dc:creator>Kadlecova</dc:creator>
  <cp:keywords/>
  <cp:lastModifiedBy>Lucia Cernajova</cp:lastModifiedBy>
  <cp:revision>11</cp:revision>
  <dcterms:created xsi:type="dcterms:W3CDTF">2019-03-22T12:27:00Z</dcterms:created>
  <dcterms:modified xsi:type="dcterms:W3CDTF">2019-05-21T09:04:00Z</dcterms:modified>
</cp:coreProperties>
</file>