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5B4D7" w14:textId="77777777" w:rsidR="0074350D" w:rsidRPr="00D07CCE" w:rsidRDefault="0074350D" w:rsidP="00D07CCE">
      <w:pPr>
        <w:pStyle w:val="Bezriadkovania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D07CCE">
        <w:rPr>
          <w:rFonts w:ascii="Times New Roman" w:hAnsi="Times New Roman" w:cs="Times New Roman"/>
          <w:sz w:val="24"/>
          <w:szCs w:val="24"/>
          <w:lang w:val="sk-SK"/>
        </w:rPr>
        <w:t>Pomocný prípravok v ochrane rastlín pre profesionálnych používateľov</w:t>
      </w:r>
    </w:p>
    <w:p w14:paraId="44B67D95" w14:textId="79805F98" w:rsidR="00681B64" w:rsidRPr="00D07CCE" w:rsidRDefault="00681B64" w:rsidP="00D07CCE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</w:p>
    <w:p w14:paraId="1F6D34AD" w14:textId="01CCDF98" w:rsidR="001E07CD" w:rsidRPr="00D07CCE" w:rsidRDefault="001E07CD" w:rsidP="00D07CCE">
      <w:pPr>
        <w:pStyle w:val="Bezriadkovania"/>
        <w:jc w:val="center"/>
        <w:rPr>
          <w:rFonts w:ascii="Times New Roman" w:hAnsi="Times New Roman" w:cs="Times New Roman"/>
          <w:b/>
          <w:sz w:val="40"/>
          <w:szCs w:val="24"/>
          <w:lang w:val="sk-SK"/>
        </w:rPr>
      </w:pPr>
      <w:r w:rsidRPr="00D07CCE">
        <w:rPr>
          <w:rFonts w:ascii="Times New Roman" w:hAnsi="Times New Roman" w:cs="Times New Roman"/>
          <w:b/>
          <w:sz w:val="40"/>
          <w:szCs w:val="24"/>
          <w:lang w:val="sk-SK"/>
        </w:rPr>
        <w:t>WETCIT</w:t>
      </w:r>
    </w:p>
    <w:p w14:paraId="50CE9E9A" w14:textId="77777777" w:rsidR="001E07CD" w:rsidRPr="00D07CCE" w:rsidRDefault="001E07CD" w:rsidP="00D07CCE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</w:p>
    <w:p w14:paraId="756EB6AC" w14:textId="0F94A843" w:rsidR="00164E17" w:rsidRPr="00D07CCE" w:rsidRDefault="00921E1D" w:rsidP="00652F54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07CCE">
        <w:rPr>
          <w:rFonts w:ascii="Times New Roman" w:hAnsi="Times New Roman" w:cs="Times New Roman"/>
          <w:sz w:val="24"/>
          <w:szCs w:val="24"/>
          <w:lang w:val="sk-SK"/>
        </w:rPr>
        <w:t xml:space="preserve">Postrekový </w:t>
      </w:r>
      <w:r w:rsidR="008B224E" w:rsidRPr="00D07CCE">
        <w:rPr>
          <w:rFonts w:ascii="Times New Roman" w:hAnsi="Times New Roman" w:cs="Times New Roman"/>
          <w:sz w:val="24"/>
          <w:szCs w:val="24"/>
          <w:lang w:val="sk-SK"/>
        </w:rPr>
        <w:t xml:space="preserve">pomocný </w:t>
      </w:r>
      <w:r w:rsidRPr="00D07CCE">
        <w:rPr>
          <w:rFonts w:ascii="Times New Roman" w:hAnsi="Times New Roman" w:cs="Times New Roman"/>
          <w:sz w:val="24"/>
          <w:szCs w:val="24"/>
          <w:lang w:val="sk-SK"/>
        </w:rPr>
        <w:t>prípravok -</w:t>
      </w:r>
      <w:r w:rsidR="00652F5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07CCE">
        <w:rPr>
          <w:rFonts w:ascii="Times New Roman" w:hAnsi="Times New Roman" w:cs="Times New Roman"/>
          <w:sz w:val="24"/>
          <w:szCs w:val="24"/>
          <w:lang w:val="sk-SK"/>
        </w:rPr>
        <w:t xml:space="preserve">adjuvant/zmáčadlo pre zlepšenie funkcie insekticídov, akaricídov, fungicídov, herbicídov, pomocných </w:t>
      </w:r>
      <w:r w:rsidR="008B224E" w:rsidRPr="00D07CCE">
        <w:rPr>
          <w:rFonts w:ascii="Times New Roman" w:hAnsi="Times New Roman" w:cs="Times New Roman"/>
          <w:sz w:val="24"/>
          <w:szCs w:val="24"/>
          <w:lang w:val="sk-SK"/>
        </w:rPr>
        <w:t xml:space="preserve">prípravkov </w:t>
      </w:r>
      <w:r w:rsidRPr="00D07CCE">
        <w:rPr>
          <w:rFonts w:ascii="Times New Roman" w:hAnsi="Times New Roman" w:cs="Times New Roman"/>
          <w:sz w:val="24"/>
          <w:szCs w:val="24"/>
          <w:lang w:val="sk-SK"/>
        </w:rPr>
        <w:t>a kvapalných hnojív- určený pre použitie v poľnohospodárstve</w:t>
      </w:r>
      <w:r w:rsidR="008B224E" w:rsidRPr="00D07CCE">
        <w:rPr>
          <w:rFonts w:ascii="Times New Roman" w:hAnsi="Times New Roman" w:cs="Times New Roman"/>
          <w:sz w:val="24"/>
          <w:szCs w:val="24"/>
          <w:lang w:val="sk-SK"/>
        </w:rPr>
        <w:t xml:space="preserve"> a</w:t>
      </w:r>
      <w:r w:rsidRPr="00D07CCE">
        <w:rPr>
          <w:rFonts w:ascii="Times New Roman" w:hAnsi="Times New Roman" w:cs="Times New Roman"/>
          <w:sz w:val="24"/>
          <w:szCs w:val="24"/>
          <w:lang w:val="sk-SK"/>
        </w:rPr>
        <w:t xml:space="preserve"> záhradníctve. </w:t>
      </w:r>
    </w:p>
    <w:p w14:paraId="724298D2" w14:textId="77777777" w:rsidR="00164E17" w:rsidRPr="00D07CCE" w:rsidRDefault="00164E17" w:rsidP="00D07CCE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</w:p>
    <w:p w14:paraId="3D606ECA" w14:textId="0D82C2D1" w:rsidR="001E07CD" w:rsidRDefault="00177355" w:rsidP="00D07CCE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 w:rsidRPr="00D07CCE">
        <w:rPr>
          <w:rFonts w:ascii="Times New Roman" w:hAnsi="Times New Roman" w:cs="Times New Roman"/>
          <w:b/>
          <w:sz w:val="24"/>
          <w:szCs w:val="24"/>
          <w:lang w:val="sk-SK"/>
        </w:rPr>
        <w:t>AKTÍVNA ZLOŽKA</w:t>
      </w:r>
      <w:r w:rsidR="006B7600" w:rsidRPr="00D07CCE">
        <w:rPr>
          <w:rFonts w:ascii="Times New Roman" w:hAnsi="Times New Roman" w:cs="Times New Roman"/>
          <w:b/>
          <w:sz w:val="24"/>
          <w:szCs w:val="24"/>
          <w:lang w:val="sk-SK"/>
        </w:rPr>
        <w:t>:</w:t>
      </w:r>
      <w:r w:rsidR="006B7600" w:rsidRPr="00D07CC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4350D" w:rsidRPr="00D07CCE">
        <w:rPr>
          <w:rFonts w:ascii="Times New Roman" w:hAnsi="Times New Roman" w:cs="Times New Roman"/>
          <w:sz w:val="24"/>
          <w:szCs w:val="24"/>
          <w:lang w:val="sk-SK"/>
        </w:rPr>
        <w:tab/>
      </w:r>
      <w:r w:rsidR="0074350D" w:rsidRPr="00D07CCE">
        <w:rPr>
          <w:rFonts w:ascii="Times New Roman" w:hAnsi="Times New Roman" w:cs="Times New Roman"/>
          <w:b/>
          <w:sz w:val="24"/>
          <w:szCs w:val="24"/>
          <w:lang w:val="sk-SK"/>
        </w:rPr>
        <w:t>ethoxylované alkoholy</w:t>
      </w:r>
      <w:r w:rsidR="0074350D" w:rsidRPr="00D07CC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4350D" w:rsidRPr="00D07CCE">
        <w:rPr>
          <w:rFonts w:ascii="Times New Roman" w:hAnsi="Times New Roman" w:cs="Times New Roman"/>
          <w:sz w:val="24"/>
          <w:szCs w:val="24"/>
          <w:lang w:val="sk-SK"/>
        </w:rPr>
        <w:tab/>
      </w:r>
      <w:r w:rsidR="00B43CA6" w:rsidRPr="00D07CCE">
        <w:rPr>
          <w:rFonts w:ascii="Times New Roman" w:hAnsi="Times New Roman" w:cs="Times New Roman"/>
          <w:b/>
          <w:sz w:val="24"/>
          <w:szCs w:val="24"/>
          <w:lang w:val="sk-SK"/>
        </w:rPr>
        <w:t>8,15 %</w:t>
      </w:r>
      <w:r w:rsidR="00D11A36" w:rsidRPr="00D07CCE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="00B43CA6" w:rsidRPr="00D07CCE">
        <w:rPr>
          <w:rFonts w:ascii="Times New Roman" w:hAnsi="Times New Roman" w:cs="Times New Roman"/>
          <w:sz w:val="24"/>
          <w:szCs w:val="24"/>
          <w:lang w:val="sk-SK"/>
        </w:rPr>
        <w:t>83,0 g/l</w:t>
      </w:r>
      <w:r w:rsidR="00D11A36" w:rsidRPr="00D07CCE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</w:p>
    <w:p w14:paraId="635BCD5E" w14:textId="77777777" w:rsidR="00D07CCE" w:rsidRPr="00D07CCE" w:rsidRDefault="00D07CCE" w:rsidP="00D07CCE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</w:p>
    <w:p w14:paraId="5FDFCD9D" w14:textId="5D55F88B" w:rsidR="00367E56" w:rsidRPr="00D07CCE" w:rsidRDefault="00363D28" w:rsidP="00652F54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07CCE">
        <w:rPr>
          <w:rFonts w:ascii="Times New Roman" w:hAnsi="Times New Roman" w:cs="Times New Roman"/>
          <w:b/>
          <w:sz w:val="24"/>
          <w:szCs w:val="24"/>
          <w:lang w:val="sk-SK"/>
        </w:rPr>
        <w:t>Látky nebezpečné pre zdravie, ktoré prispievajú ku klasifikácii prípravku:</w:t>
      </w:r>
      <w:r w:rsidRPr="00D07CC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67E56" w:rsidRPr="00D07CCE">
        <w:rPr>
          <w:rFonts w:ascii="Times New Roman" w:hAnsi="Times New Roman" w:cs="Times New Roman"/>
          <w:sz w:val="24"/>
          <w:szCs w:val="24"/>
          <w:lang w:val="sk-SK"/>
        </w:rPr>
        <w:t>Alcohols, C11-15-secondary, ethoxylated (CAS no.: 68131-40-8), Alcohols, C12-14, ethoxylated, sulfates, sodium salts (CAS no.: 68891-38-3)</w:t>
      </w:r>
    </w:p>
    <w:p w14:paraId="2AB9EBD5" w14:textId="4A71064C" w:rsidR="00363D28" w:rsidRPr="00D07CCE" w:rsidRDefault="00363D28" w:rsidP="00D07CCE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</w:p>
    <w:p w14:paraId="59213E8A" w14:textId="296CA933" w:rsidR="00C36BAF" w:rsidRPr="00D07CCE" w:rsidRDefault="005A1146" w:rsidP="00D07CCE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 w:rsidRPr="00D07CCE">
        <w:rPr>
          <w:rFonts w:ascii="Times New Roman" w:hAnsi="Times New Roman" w:cs="Times New Roman"/>
          <w:b/>
          <w:sz w:val="24"/>
          <w:szCs w:val="24"/>
          <w:lang w:val="sk-SK"/>
        </w:rPr>
        <w:t>OZNAČENIE:</w:t>
      </w:r>
    </w:p>
    <w:p w14:paraId="6E7ECA0B" w14:textId="77777777" w:rsidR="00367E56" w:rsidRPr="00D07CCE" w:rsidRDefault="00367E56" w:rsidP="00D07CCE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W w:w="8136" w:type="dxa"/>
        <w:tblInd w:w="-34" w:type="dxa"/>
        <w:tblLook w:val="00A0" w:firstRow="1" w:lastRow="0" w:firstColumn="1" w:lastColumn="0" w:noHBand="0" w:noVBand="0"/>
      </w:tblPr>
      <w:tblGrid>
        <w:gridCol w:w="8136"/>
      </w:tblGrid>
      <w:tr w:rsidR="0074350D" w:rsidRPr="00D07CCE" w14:paraId="57DC0DB1" w14:textId="77777777" w:rsidTr="000300D0">
        <w:tc>
          <w:tcPr>
            <w:tcW w:w="1627" w:type="dxa"/>
          </w:tcPr>
          <w:p w14:paraId="67B9A42C" w14:textId="64496BBC" w:rsidR="0074350D" w:rsidRPr="00D07CCE" w:rsidRDefault="0074350D" w:rsidP="00D07CC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  <w:r w:rsidRPr="00D07CCE">
              <w:rPr>
                <w:rFonts w:ascii="Times New Roman" w:hAnsi="Times New Roman" w:cs="Times New Roman"/>
                <w:noProof/>
                <w:sz w:val="24"/>
                <w:szCs w:val="24"/>
                <w:lang w:val="sk-SK" w:eastAsia="sk-SK"/>
              </w:rPr>
              <w:drawing>
                <wp:inline distT="0" distB="0" distL="0" distR="0" wp14:anchorId="54CD6C1E" wp14:editId="197623D5">
                  <wp:extent cx="685800" cy="685800"/>
                  <wp:effectExtent l="0" t="0" r="0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50D" w:rsidRPr="00D07CCE" w14:paraId="7430550F" w14:textId="77777777" w:rsidTr="000300D0">
        <w:tc>
          <w:tcPr>
            <w:tcW w:w="1627" w:type="dxa"/>
          </w:tcPr>
          <w:p w14:paraId="300613BF" w14:textId="535714B3" w:rsidR="0074350D" w:rsidRPr="00D07CCE" w:rsidRDefault="00D07CCE" w:rsidP="00D07CC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  <w:r w:rsidRPr="00D07CCE"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 xml:space="preserve">    </w:t>
            </w:r>
            <w:r w:rsidR="0074350D" w:rsidRPr="00D07CCE"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GHS07</w:t>
            </w:r>
          </w:p>
        </w:tc>
      </w:tr>
    </w:tbl>
    <w:p w14:paraId="1DC354AE" w14:textId="77777777" w:rsidR="00D07CCE" w:rsidRPr="00D07CCE" w:rsidRDefault="00D07CCE" w:rsidP="00D07CCE">
      <w:pPr>
        <w:pStyle w:val="Bezriadkovania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53D74018" w14:textId="76DB6D05" w:rsidR="002C0E81" w:rsidRDefault="0074350D" w:rsidP="00D07CCE">
      <w:pPr>
        <w:pStyle w:val="Bezriadkovania"/>
        <w:rPr>
          <w:rFonts w:ascii="Times New Roman" w:hAnsi="Times New Roman" w:cs="Times New Roman"/>
          <w:b/>
          <w:bCs/>
          <w:sz w:val="28"/>
          <w:szCs w:val="24"/>
          <w:lang w:val="sk-SK"/>
        </w:rPr>
      </w:pPr>
      <w:r w:rsidRPr="00D07CCE">
        <w:rPr>
          <w:rFonts w:ascii="Times New Roman" w:hAnsi="Times New Roman" w:cs="Times New Roman"/>
          <w:b/>
          <w:bCs/>
          <w:sz w:val="28"/>
          <w:szCs w:val="24"/>
          <w:lang w:val="sk-SK"/>
        </w:rPr>
        <w:t>Pozor</w:t>
      </w:r>
    </w:p>
    <w:p w14:paraId="0A3C28E0" w14:textId="77777777" w:rsidR="00D07CCE" w:rsidRPr="00D07CCE" w:rsidRDefault="00D07CCE" w:rsidP="00D07CCE">
      <w:pPr>
        <w:pStyle w:val="Bezriadkovania"/>
        <w:rPr>
          <w:rFonts w:ascii="Times New Roman" w:hAnsi="Times New Roman" w:cs="Times New Roman"/>
          <w:b/>
          <w:bCs/>
          <w:sz w:val="28"/>
          <w:szCs w:val="24"/>
          <w:lang w:val="sk-SK"/>
        </w:rPr>
      </w:pPr>
    </w:p>
    <w:p w14:paraId="1BEAA923" w14:textId="5A5DFFCE" w:rsidR="003073F9" w:rsidRPr="00655D33" w:rsidRDefault="003073F9" w:rsidP="0074350D">
      <w:pPr>
        <w:pStyle w:val="Bezriadkovania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55D33">
        <w:rPr>
          <w:rFonts w:ascii="Times New Roman" w:hAnsi="Times New Roman" w:cs="Times New Roman"/>
          <w:b/>
          <w:sz w:val="24"/>
          <w:szCs w:val="24"/>
          <w:lang w:val="sk-SK"/>
        </w:rPr>
        <w:t xml:space="preserve">H315 </w:t>
      </w:r>
      <w:r w:rsidR="0074350D" w:rsidRPr="00655D33">
        <w:rPr>
          <w:rFonts w:ascii="Times New Roman" w:hAnsi="Times New Roman" w:cs="Times New Roman"/>
          <w:b/>
          <w:sz w:val="24"/>
          <w:szCs w:val="24"/>
          <w:lang w:val="sk-SK"/>
        </w:rPr>
        <w:tab/>
      </w:r>
      <w:r w:rsidRPr="00655D33">
        <w:rPr>
          <w:rFonts w:ascii="Times New Roman" w:hAnsi="Times New Roman" w:cs="Times New Roman"/>
          <w:b/>
          <w:sz w:val="24"/>
          <w:szCs w:val="24"/>
          <w:lang w:val="sk-SK"/>
        </w:rPr>
        <w:t>Dráždi kožu.</w:t>
      </w:r>
    </w:p>
    <w:p w14:paraId="227388E3" w14:textId="632B681C" w:rsidR="003073F9" w:rsidRPr="00655D33" w:rsidRDefault="003073F9" w:rsidP="0074350D">
      <w:pPr>
        <w:pStyle w:val="Bezriadkovania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55D33">
        <w:rPr>
          <w:rFonts w:ascii="Times New Roman" w:hAnsi="Times New Roman" w:cs="Times New Roman"/>
          <w:b/>
          <w:sz w:val="24"/>
          <w:szCs w:val="24"/>
          <w:lang w:val="sk-SK"/>
        </w:rPr>
        <w:t xml:space="preserve">H319 </w:t>
      </w:r>
      <w:r w:rsidR="0074350D" w:rsidRPr="00655D33">
        <w:rPr>
          <w:rFonts w:ascii="Times New Roman" w:hAnsi="Times New Roman" w:cs="Times New Roman"/>
          <w:b/>
          <w:sz w:val="24"/>
          <w:szCs w:val="24"/>
          <w:lang w:val="sk-SK"/>
        </w:rPr>
        <w:tab/>
      </w:r>
      <w:r w:rsidRPr="00655D33">
        <w:rPr>
          <w:rFonts w:ascii="Times New Roman" w:hAnsi="Times New Roman" w:cs="Times New Roman"/>
          <w:b/>
          <w:sz w:val="24"/>
          <w:szCs w:val="24"/>
          <w:lang w:val="sk-SK"/>
        </w:rPr>
        <w:t>Spôsobuje vážne poškodenie očí.</w:t>
      </w:r>
    </w:p>
    <w:p w14:paraId="7AE74EFA" w14:textId="1345F80E" w:rsidR="00D67CFE" w:rsidRPr="00D07CCE" w:rsidRDefault="00D67CFE" w:rsidP="00D07CCE">
      <w:pPr>
        <w:pStyle w:val="Bezriadkovania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07CCE">
        <w:rPr>
          <w:rFonts w:ascii="Times New Roman" w:hAnsi="Times New Roman" w:cs="Times New Roman"/>
          <w:b/>
          <w:sz w:val="24"/>
          <w:szCs w:val="24"/>
          <w:lang w:val="sk-SK"/>
        </w:rPr>
        <w:t xml:space="preserve">H412 </w:t>
      </w:r>
      <w:r w:rsidR="0074350D" w:rsidRPr="00D07CCE">
        <w:rPr>
          <w:rFonts w:ascii="Times New Roman" w:hAnsi="Times New Roman" w:cs="Times New Roman"/>
          <w:b/>
          <w:sz w:val="24"/>
          <w:szCs w:val="24"/>
          <w:lang w:val="sk-SK"/>
        </w:rPr>
        <w:tab/>
      </w:r>
      <w:r w:rsidRPr="00D07CCE">
        <w:rPr>
          <w:rFonts w:ascii="Times New Roman" w:hAnsi="Times New Roman" w:cs="Times New Roman"/>
          <w:b/>
          <w:sz w:val="24"/>
          <w:szCs w:val="24"/>
          <w:lang w:val="sk-SK"/>
        </w:rPr>
        <w:t>Škodlivý pre vodné organizmy, s dlhodobými účinkami.</w:t>
      </w:r>
    </w:p>
    <w:p w14:paraId="6AFBE776" w14:textId="77777777" w:rsidR="005A1146" w:rsidRPr="00D07CCE" w:rsidRDefault="005A1146" w:rsidP="00D07CCE">
      <w:pPr>
        <w:pStyle w:val="Bezriadkovania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7B5AE1C" w14:textId="77DA5AC6" w:rsidR="005A1146" w:rsidRPr="00D07CCE" w:rsidRDefault="005A1146" w:rsidP="00D07CCE">
      <w:pPr>
        <w:pStyle w:val="Bezriadkovania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07CCE">
        <w:rPr>
          <w:rFonts w:ascii="Times New Roman" w:hAnsi="Times New Roman" w:cs="Times New Roman"/>
          <w:b/>
          <w:sz w:val="24"/>
          <w:szCs w:val="24"/>
          <w:lang w:val="sk-SK"/>
        </w:rPr>
        <w:t xml:space="preserve">EUH208 Obsahuje </w:t>
      </w:r>
      <w:r w:rsidR="0096443C" w:rsidRPr="00D07CCE">
        <w:rPr>
          <w:rFonts w:ascii="Times New Roman" w:hAnsi="Times New Roman" w:cs="Times New Roman"/>
          <w:b/>
          <w:sz w:val="24"/>
          <w:szCs w:val="24"/>
          <w:lang w:val="sk-SK"/>
        </w:rPr>
        <w:t>Orange, sweet, ext</w:t>
      </w:r>
      <w:r w:rsidRPr="00D07CCE">
        <w:rPr>
          <w:rFonts w:ascii="Times New Roman" w:hAnsi="Times New Roman" w:cs="Times New Roman"/>
          <w:b/>
          <w:sz w:val="24"/>
          <w:szCs w:val="24"/>
          <w:lang w:val="sk-SK"/>
        </w:rPr>
        <w:t xml:space="preserve">. Môže vyvolať alergickú reakciu. </w:t>
      </w:r>
    </w:p>
    <w:p w14:paraId="2FE521A5" w14:textId="77777777" w:rsidR="005A1146" w:rsidRPr="0009022C" w:rsidRDefault="005A1146" w:rsidP="0074350D">
      <w:pPr>
        <w:pStyle w:val="Bezriadkovania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9022C">
        <w:rPr>
          <w:rFonts w:ascii="Times New Roman" w:hAnsi="Times New Roman" w:cs="Times New Roman"/>
          <w:b/>
          <w:sz w:val="24"/>
          <w:szCs w:val="24"/>
          <w:lang w:val="sk-SK"/>
        </w:rPr>
        <w:t>EUH401 Dodržiavajte návod na používanie, aby ste zabránili vzniku rizík pre zdravie ľudí a životné prostredie.</w:t>
      </w:r>
    </w:p>
    <w:p w14:paraId="41C9E0C8" w14:textId="77777777" w:rsidR="005A1146" w:rsidRPr="0009022C" w:rsidRDefault="005A1146" w:rsidP="0074350D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</w:p>
    <w:p w14:paraId="6868FFD6" w14:textId="5F894FF0" w:rsidR="00745D13" w:rsidRDefault="00745D13" w:rsidP="0074350D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P102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745D13">
        <w:rPr>
          <w:rFonts w:ascii="Times New Roman" w:hAnsi="Times New Roman" w:cs="Times New Roman"/>
          <w:sz w:val="24"/>
          <w:szCs w:val="24"/>
          <w:lang w:val="sk-SK"/>
        </w:rPr>
        <w:t>Uchovávajte mimo dosahu detí.</w:t>
      </w:r>
    </w:p>
    <w:p w14:paraId="440D8D68" w14:textId="5DDD8ED2" w:rsidR="00367E56" w:rsidRDefault="00367E56" w:rsidP="0074350D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P262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367E56">
        <w:rPr>
          <w:rFonts w:ascii="Times New Roman" w:hAnsi="Times New Roman" w:cs="Times New Roman"/>
          <w:sz w:val="24"/>
          <w:szCs w:val="24"/>
          <w:lang w:val="sk-SK"/>
        </w:rPr>
        <w:t>Zabráňte kontaktu s očami, pokožkou alebo odevom.</w:t>
      </w:r>
    </w:p>
    <w:p w14:paraId="17BCFD69" w14:textId="6A0AAF55" w:rsidR="00367E56" w:rsidRDefault="00367E56" w:rsidP="0074350D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P264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367E56">
        <w:rPr>
          <w:rFonts w:ascii="Times New Roman" w:hAnsi="Times New Roman" w:cs="Times New Roman"/>
          <w:sz w:val="24"/>
          <w:szCs w:val="24"/>
          <w:lang w:val="sk-SK"/>
        </w:rPr>
        <w:t>Po manipulácii starostlivo umyte ruky a tvár vlažnou vodou a mydlom.</w:t>
      </w:r>
    </w:p>
    <w:p w14:paraId="6E0ECA14" w14:textId="09D22421" w:rsidR="00745D13" w:rsidRDefault="00745D13" w:rsidP="0074350D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P270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745D13">
        <w:rPr>
          <w:rFonts w:ascii="Times New Roman" w:hAnsi="Times New Roman" w:cs="Times New Roman"/>
          <w:sz w:val="24"/>
          <w:szCs w:val="24"/>
          <w:lang w:val="sk-SK"/>
        </w:rPr>
        <w:t>Pri používaní výrobku nejedzte, nepite ani nefajčite.</w:t>
      </w:r>
    </w:p>
    <w:p w14:paraId="6B59FF30" w14:textId="486B4824" w:rsidR="00D67CFE" w:rsidRPr="0009022C" w:rsidRDefault="00D67CFE" w:rsidP="0074350D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 w:rsidRPr="0009022C">
        <w:rPr>
          <w:rFonts w:ascii="Times New Roman" w:hAnsi="Times New Roman" w:cs="Times New Roman"/>
          <w:sz w:val="24"/>
          <w:szCs w:val="24"/>
          <w:lang w:val="sk-SK"/>
        </w:rPr>
        <w:t xml:space="preserve">P273 </w:t>
      </w:r>
      <w:r w:rsidR="0074350D" w:rsidRPr="0009022C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09022C">
        <w:rPr>
          <w:rFonts w:ascii="Times New Roman" w:hAnsi="Times New Roman" w:cs="Times New Roman"/>
          <w:sz w:val="24"/>
          <w:szCs w:val="24"/>
          <w:lang w:val="sk-SK"/>
        </w:rPr>
        <w:t>Zabráňte uvoľneniu do životného prostredia.</w:t>
      </w:r>
    </w:p>
    <w:p w14:paraId="769FC1E8" w14:textId="63F329AA" w:rsidR="00D67CFE" w:rsidRPr="0009022C" w:rsidRDefault="00D67CFE" w:rsidP="0074350D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 w:rsidRPr="0009022C">
        <w:rPr>
          <w:rFonts w:ascii="Times New Roman" w:hAnsi="Times New Roman" w:cs="Times New Roman"/>
          <w:sz w:val="24"/>
          <w:szCs w:val="24"/>
          <w:lang w:val="sk-SK"/>
        </w:rPr>
        <w:t xml:space="preserve">P280 </w:t>
      </w:r>
      <w:r w:rsidR="0074350D" w:rsidRPr="0009022C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09022C">
        <w:rPr>
          <w:rFonts w:ascii="Times New Roman" w:hAnsi="Times New Roman" w:cs="Times New Roman"/>
          <w:sz w:val="24"/>
          <w:szCs w:val="24"/>
          <w:lang w:val="sk-SK"/>
        </w:rPr>
        <w:t>Noste ochranné rukavice/ochranný odev/ochranné okuliare/ochranu tváre.</w:t>
      </w:r>
    </w:p>
    <w:p w14:paraId="69DEC9A7" w14:textId="77777777" w:rsidR="00D67CFE" w:rsidRPr="0009022C" w:rsidRDefault="00D67CFE" w:rsidP="0074350D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 w:rsidRPr="0009022C">
        <w:rPr>
          <w:rFonts w:ascii="Times New Roman" w:hAnsi="Times New Roman" w:cs="Times New Roman"/>
          <w:sz w:val="24"/>
          <w:szCs w:val="24"/>
          <w:lang w:val="sk-SK"/>
        </w:rPr>
        <w:t>P302+P352 PRI KONTAKTE S POKOŽKOU: Umyte veľkým množstvom vody.</w:t>
      </w:r>
    </w:p>
    <w:p w14:paraId="2E5B79E0" w14:textId="013D6CB4" w:rsidR="00D67CFE" w:rsidRPr="0009022C" w:rsidRDefault="00D67CFE" w:rsidP="0074350D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 w:rsidRPr="0009022C">
        <w:rPr>
          <w:rFonts w:ascii="Times New Roman" w:hAnsi="Times New Roman" w:cs="Times New Roman"/>
          <w:sz w:val="24"/>
          <w:szCs w:val="24"/>
          <w:lang w:val="sk-SK"/>
        </w:rPr>
        <w:t>P305+P351+P338 PO ZASIAHNUTÍ OČÍ: Niekoľko minút ich opatrne vyplachujte vodou. Ak používate kontaktné šošovky a je to možné, odstráňte ich. Pokračujte vo vyplachovaní.</w:t>
      </w:r>
    </w:p>
    <w:p w14:paraId="065F4C70" w14:textId="0A6C0EC1" w:rsidR="00D67CFE" w:rsidRPr="0009022C" w:rsidRDefault="00D67CFE" w:rsidP="0074350D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 w:rsidRPr="0009022C">
        <w:rPr>
          <w:rFonts w:ascii="Times New Roman" w:hAnsi="Times New Roman" w:cs="Times New Roman"/>
          <w:sz w:val="24"/>
          <w:szCs w:val="24"/>
          <w:lang w:val="sk-SK"/>
        </w:rPr>
        <w:t>P332+P313 Ak sa objaví podráždenie pokožky, vyhľadajte lekársku pomoc/starostlivosť.</w:t>
      </w:r>
    </w:p>
    <w:p w14:paraId="110411CC" w14:textId="77777777" w:rsidR="00D67CFE" w:rsidRPr="0009022C" w:rsidRDefault="00D67CFE" w:rsidP="0074350D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 w:rsidRPr="0009022C">
        <w:rPr>
          <w:rFonts w:ascii="Times New Roman" w:hAnsi="Times New Roman" w:cs="Times New Roman"/>
          <w:sz w:val="24"/>
          <w:szCs w:val="24"/>
          <w:lang w:val="sk-SK"/>
        </w:rPr>
        <w:t>P337+P313 Ak podráždenie očí pretrváva: vyhľadajte lekársku pomoc/starostlivosť.</w:t>
      </w:r>
    </w:p>
    <w:p w14:paraId="74861935" w14:textId="77777777" w:rsidR="00D07CCE" w:rsidRDefault="00D67CFE" w:rsidP="0074350D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 w:rsidRPr="0009022C">
        <w:rPr>
          <w:rFonts w:ascii="Times New Roman" w:hAnsi="Times New Roman" w:cs="Times New Roman"/>
          <w:sz w:val="24"/>
          <w:szCs w:val="24"/>
          <w:lang w:val="sk-SK"/>
        </w:rPr>
        <w:t>P362+P364 Kontaminovaný odev vyzlečte a pred ďalším použitím vyperte.</w:t>
      </w:r>
    </w:p>
    <w:p w14:paraId="2AEA67B3" w14:textId="3CE437DE" w:rsidR="00D07CCE" w:rsidRDefault="00D67CFE" w:rsidP="0074350D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 w:rsidRPr="0009022C">
        <w:rPr>
          <w:rFonts w:ascii="Times New Roman" w:hAnsi="Times New Roman" w:cs="Times New Roman"/>
          <w:sz w:val="24"/>
          <w:szCs w:val="24"/>
          <w:lang w:val="sk-SK"/>
        </w:rPr>
        <w:t xml:space="preserve">P501 </w:t>
      </w:r>
      <w:r w:rsidR="0074350D" w:rsidRPr="0009022C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09022C">
        <w:rPr>
          <w:rFonts w:ascii="Times New Roman" w:hAnsi="Times New Roman" w:cs="Times New Roman"/>
          <w:sz w:val="24"/>
          <w:szCs w:val="24"/>
          <w:lang w:val="sk-SK"/>
        </w:rPr>
        <w:t xml:space="preserve">Zneškodnite obsah/nádobu </w:t>
      </w:r>
      <w:r w:rsidR="0096443C" w:rsidRPr="0096443C">
        <w:rPr>
          <w:rFonts w:ascii="Times New Roman" w:hAnsi="Times New Roman" w:cs="Times New Roman"/>
          <w:sz w:val="24"/>
          <w:szCs w:val="24"/>
          <w:lang w:val="sk-SK"/>
        </w:rPr>
        <w:t>v súlade s právnymi predpismi.</w:t>
      </w:r>
    </w:p>
    <w:p w14:paraId="1A401D9C" w14:textId="77777777" w:rsidR="001B4BF4" w:rsidRDefault="001B4BF4" w:rsidP="0074350D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</w:p>
    <w:p w14:paraId="57A11531" w14:textId="4F278A95" w:rsidR="00D07CCE" w:rsidRDefault="00745D13" w:rsidP="00D07CCE">
      <w:pPr>
        <w:pStyle w:val="Bezriadkovania"/>
        <w:ind w:left="705" w:hanging="705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07CCE">
        <w:rPr>
          <w:rFonts w:ascii="Times New Roman" w:hAnsi="Times New Roman" w:cs="Times New Roman"/>
          <w:b/>
          <w:sz w:val="24"/>
          <w:szCs w:val="24"/>
          <w:lang w:val="sk-SK"/>
        </w:rPr>
        <w:t>SP1</w:t>
      </w:r>
      <w:r w:rsidR="00D07CCE">
        <w:rPr>
          <w:rFonts w:ascii="Times New Roman" w:hAnsi="Times New Roman" w:cs="Times New Roman"/>
          <w:b/>
          <w:sz w:val="24"/>
          <w:szCs w:val="24"/>
          <w:lang w:val="sk-SK"/>
        </w:rPr>
        <w:tab/>
      </w:r>
      <w:r w:rsidRPr="00D07CCE">
        <w:rPr>
          <w:rFonts w:ascii="Times New Roman" w:hAnsi="Times New Roman" w:cs="Times New Roman"/>
          <w:b/>
          <w:sz w:val="24"/>
          <w:szCs w:val="24"/>
          <w:lang w:val="sk-SK"/>
        </w:rPr>
        <w:t>Neznečisťujte vodu prípravkom alebo jeho obalom (Nečistite aplikačné zariadenie v blízkosti povrchových vôd/Zabráňte kontaminácii prostredníctvom odtokových kanálov z poľnohospodárskych dvorov a vozoviek).</w:t>
      </w:r>
    </w:p>
    <w:p w14:paraId="76608AF9" w14:textId="4279F4E4" w:rsidR="00745D13" w:rsidRPr="00D07CCE" w:rsidRDefault="00745D13" w:rsidP="00D07CCE">
      <w:pPr>
        <w:pStyle w:val="Bezriadkovania"/>
        <w:ind w:left="705" w:hanging="705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07CCE">
        <w:rPr>
          <w:rFonts w:ascii="Times New Roman" w:hAnsi="Times New Roman" w:cs="Times New Roman"/>
          <w:b/>
          <w:sz w:val="24"/>
          <w:szCs w:val="24"/>
          <w:lang w:val="sk-SK"/>
        </w:rPr>
        <w:lastRenderedPageBreak/>
        <w:t xml:space="preserve">SPe3 </w:t>
      </w:r>
      <w:r w:rsidR="00D07CCE">
        <w:rPr>
          <w:rFonts w:ascii="Times New Roman" w:hAnsi="Times New Roman" w:cs="Times New Roman"/>
          <w:b/>
          <w:sz w:val="24"/>
          <w:szCs w:val="24"/>
          <w:lang w:val="sk-SK"/>
        </w:rPr>
        <w:tab/>
      </w:r>
      <w:r w:rsidRPr="00D07CCE">
        <w:rPr>
          <w:rFonts w:ascii="Times New Roman" w:hAnsi="Times New Roman" w:cs="Times New Roman"/>
          <w:b/>
          <w:sz w:val="24"/>
          <w:szCs w:val="24"/>
          <w:lang w:val="sk-SK"/>
        </w:rPr>
        <w:t xml:space="preserve">Z dôvodu ochrany vodných organizmov udržiavajte medzi ošetrovanou plochou a povrchovými vodnými plochami ochranný pás zeme v </w:t>
      </w:r>
      <w:r w:rsidR="00652F54">
        <w:rPr>
          <w:rFonts w:ascii="Times New Roman" w:hAnsi="Times New Roman" w:cs="Times New Roman"/>
          <w:b/>
          <w:sz w:val="24"/>
          <w:szCs w:val="24"/>
          <w:lang w:val="sk-SK"/>
        </w:rPr>
        <w:t>šírk</w:t>
      </w:r>
      <w:r w:rsidRPr="00D07CCE">
        <w:rPr>
          <w:rFonts w:ascii="Times New Roman" w:hAnsi="Times New Roman" w:cs="Times New Roman"/>
          <w:b/>
          <w:sz w:val="24"/>
          <w:szCs w:val="24"/>
          <w:lang w:val="sk-SK"/>
        </w:rPr>
        <w:t>e 5 m.</w:t>
      </w:r>
    </w:p>
    <w:p w14:paraId="6071F117" w14:textId="77777777" w:rsidR="00745D13" w:rsidRPr="0009022C" w:rsidRDefault="00745D13" w:rsidP="0074350D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</w:p>
    <w:p w14:paraId="67E9C995" w14:textId="77777777" w:rsidR="005A07C4" w:rsidRPr="0009022C" w:rsidRDefault="00683A5B" w:rsidP="0074350D">
      <w:pPr>
        <w:pStyle w:val="Bezriadkovania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9022C">
        <w:rPr>
          <w:rFonts w:ascii="Times New Roman" w:hAnsi="Times New Roman" w:cs="Times New Roman"/>
          <w:b/>
          <w:sz w:val="24"/>
          <w:szCs w:val="24"/>
          <w:lang w:val="sk-SK"/>
        </w:rPr>
        <w:t xml:space="preserve">Pred použitím prípravku si dôkladne prečítajte návod na použitie! </w:t>
      </w:r>
    </w:p>
    <w:p w14:paraId="5AF0B3D8" w14:textId="77777777" w:rsidR="005A07C4" w:rsidRPr="0009022C" w:rsidRDefault="00683A5B" w:rsidP="0074350D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 w:rsidRPr="0009022C">
        <w:rPr>
          <w:rFonts w:ascii="Times New Roman" w:hAnsi="Times New Roman" w:cs="Times New Roman"/>
          <w:sz w:val="24"/>
          <w:szCs w:val="24"/>
          <w:lang w:val="sk-SK"/>
        </w:rPr>
        <w:t>Pozri špeciálne pokyny alebo bezpečnostný list.</w:t>
      </w:r>
    </w:p>
    <w:p w14:paraId="49B07FED" w14:textId="77777777" w:rsidR="0074350D" w:rsidRPr="0009022C" w:rsidRDefault="00683A5B" w:rsidP="0074350D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 w:rsidRPr="0009022C">
        <w:rPr>
          <w:rFonts w:ascii="Times New Roman" w:hAnsi="Times New Roman" w:cs="Times New Roman"/>
          <w:sz w:val="24"/>
          <w:szCs w:val="24"/>
          <w:lang w:val="sk-SK"/>
        </w:rPr>
        <w:t xml:space="preserve">Zabráňte kontaminácii vody prípravkom alebo jeho obalom. </w:t>
      </w:r>
    </w:p>
    <w:p w14:paraId="3995267C" w14:textId="13287540" w:rsidR="005A07C4" w:rsidRPr="0009022C" w:rsidRDefault="00683A5B" w:rsidP="0074350D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 w:rsidRPr="0009022C">
        <w:rPr>
          <w:rFonts w:ascii="Times New Roman" w:hAnsi="Times New Roman" w:cs="Times New Roman"/>
          <w:sz w:val="24"/>
          <w:szCs w:val="24"/>
          <w:lang w:val="sk-SK"/>
        </w:rPr>
        <w:t>Nečistite aplikačné zariadenie v blízkosti povrchových vôd. Zabráňte kontaminácii vôd spláchnutím z fariem a ciest.</w:t>
      </w:r>
    </w:p>
    <w:p w14:paraId="0181F338" w14:textId="77777777" w:rsidR="00FC4E68" w:rsidRPr="00D07CCE" w:rsidRDefault="00683A5B" w:rsidP="0074350D">
      <w:pPr>
        <w:pStyle w:val="Bezriadkovania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07CCE">
        <w:rPr>
          <w:rFonts w:ascii="Times New Roman" w:hAnsi="Times New Roman" w:cs="Times New Roman"/>
          <w:b/>
          <w:sz w:val="24"/>
          <w:szCs w:val="24"/>
          <w:lang w:val="sk-SK"/>
        </w:rPr>
        <w:t>Dbajte o to, aby sa prípravok v žiadnom prípade nedostal do tečúcich a stojatých vôd vo voľnej prírode!</w:t>
      </w:r>
    </w:p>
    <w:p w14:paraId="05F58B45" w14:textId="3177CBF9" w:rsidR="002C0E81" w:rsidRPr="00BF3489" w:rsidRDefault="00683A5B" w:rsidP="0074350D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  <w:r w:rsidRPr="00BF3489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V kombinácii s prípravkom na ochranu rastlín sa uplatňuje prísnejšia klasifikácia!</w:t>
      </w:r>
    </w:p>
    <w:p w14:paraId="065CAB3C" w14:textId="77777777" w:rsidR="00FC4E68" w:rsidRPr="00655D33" w:rsidRDefault="00FC4E68" w:rsidP="0074350D">
      <w:pPr>
        <w:pStyle w:val="Bezriadkovania"/>
        <w:rPr>
          <w:rFonts w:ascii="Times New Roman" w:hAnsi="Times New Roman" w:cs="Times New Roman"/>
          <w:sz w:val="24"/>
          <w:szCs w:val="24"/>
          <w:u w:val="single"/>
          <w:lang w:val="sk-SK"/>
        </w:r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395"/>
        <w:gridCol w:w="5670"/>
      </w:tblGrid>
      <w:tr w:rsidR="00FC4E68" w:rsidRPr="00655D33" w14:paraId="1DB2BE6D" w14:textId="77777777" w:rsidTr="000300D0">
        <w:tc>
          <w:tcPr>
            <w:tcW w:w="4395" w:type="dxa"/>
            <w:shd w:val="clear" w:color="auto" w:fill="auto"/>
          </w:tcPr>
          <w:p w14:paraId="56ACB418" w14:textId="77777777" w:rsidR="00FC4E68" w:rsidRPr="00655D33" w:rsidRDefault="00FC4E68" w:rsidP="00FC4E6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4A8323A9" w14:textId="77777777" w:rsidR="00FC4E68" w:rsidRPr="00655D33" w:rsidRDefault="00FC4E68" w:rsidP="00FC4E68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D07C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Výrobca</w:t>
            </w:r>
            <w:r w:rsidRPr="00D07CCE">
              <w:rPr>
                <w:b/>
                <w:bCs/>
                <w:lang w:val="sk-SK"/>
              </w:rPr>
              <w:t> </w:t>
            </w:r>
            <w:r w:rsidRPr="00655D3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:</w:t>
            </w:r>
          </w:p>
          <w:p w14:paraId="14A3AB18" w14:textId="77777777" w:rsidR="00FC4E68" w:rsidRPr="00655D33" w:rsidRDefault="00FC4E68" w:rsidP="00FC4E68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65E76AD2" w14:textId="77777777" w:rsidR="00FC4E68" w:rsidRPr="00655D33" w:rsidRDefault="00FC4E68" w:rsidP="00FC4E68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79F9E67B" w14:textId="77777777" w:rsidR="00FC4E68" w:rsidRPr="00655D33" w:rsidRDefault="00FC4E68" w:rsidP="00FC4E68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030C07FB" w14:textId="77777777" w:rsidR="00FC4E68" w:rsidRPr="00655D33" w:rsidRDefault="00FC4E68" w:rsidP="00FC4E68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  <w:p w14:paraId="4477E3B9" w14:textId="23FBEBF4" w:rsidR="00FC4E68" w:rsidRPr="00655D33" w:rsidRDefault="00FC4E68" w:rsidP="00FC4E68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55D3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Držiteľ autorizácie: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14:paraId="3A85E120" w14:textId="77777777" w:rsidR="00FC4E68" w:rsidRPr="00655D33" w:rsidRDefault="00FC4E68" w:rsidP="00FC4E68">
            <w:pPr>
              <w:pStyle w:val="Bezriadkovania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14:paraId="41626204" w14:textId="77777777" w:rsidR="00FC4E68" w:rsidRPr="00655D33" w:rsidRDefault="00FC4E68" w:rsidP="00FC4E68">
            <w:pPr>
              <w:pStyle w:val="Bezriadkovania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655D3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ORO Agri International Ltd.</w:t>
            </w:r>
          </w:p>
          <w:p w14:paraId="7656FD68" w14:textId="504E1E0A" w:rsidR="00FC4E68" w:rsidRPr="00655D33" w:rsidRDefault="00FC4E68" w:rsidP="00FC4E68">
            <w:pPr>
              <w:pStyle w:val="Bezriadkovania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655D3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Bankastraat 75</w:t>
            </w:r>
            <w:r w:rsidR="00652F54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, </w:t>
            </w:r>
            <w:r w:rsidRPr="00655D3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9715CJ Groningen</w:t>
            </w:r>
          </w:p>
          <w:p w14:paraId="02446357" w14:textId="77777777" w:rsidR="00FC4E68" w:rsidRPr="00655D33" w:rsidRDefault="00FC4E68" w:rsidP="00FC4E68">
            <w:pPr>
              <w:pStyle w:val="Bezriadkovania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655D3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Holandské kráľovstvo</w:t>
            </w:r>
          </w:p>
          <w:p w14:paraId="1297B627" w14:textId="77777777" w:rsidR="00FC4E68" w:rsidRPr="00655D33" w:rsidRDefault="00FC4E68" w:rsidP="00FC4E68">
            <w:pPr>
              <w:pStyle w:val="Bezriadkovania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  <w:p w14:paraId="2DAE6D0D" w14:textId="77777777" w:rsidR="00FC4E68" w:rsidRPr="00655D33" w:rsidRDefault="00FC4E68" w:rsidP="00FC4E68">
            <w:pPr>
              <w:pStyle w:val="Bezriadkovania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655D3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ORO Agri International Ltd.</w:t>
            </w:r>
          </w:p>
          <w:p w14:paraId="4C2F6661" w14:textId="6D7BFAB4" w:rsidR="00FC4E68" w:rsidRPr="00655D33" w:rsidRDefault="00FC4E68" w:rsidP="00FC4E68">
            <w:pPr>
              <w:pStyle w:val="Bezriadkovania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655D3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Bankastraat 75</w:t>
            </w:r>
            <w:r w:rsidR="00652F54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, </w:t>
            </w:r>
            <w:r w:rsidRPr="00655D3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9715CJ Groningen</w:t>
            </w:r>
          </w:p>
          <w:p w14:paraId="0ECF7C0A" w14:textId="77777777" w:rsidR="00FC4E68" w:rsidRPr="00655D33" w:rsidRDefault="00FC4E68" w:rsidP="00FC4E68">
            <w:pPr>
              <w:pStyle w:val="Bezriadkovania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655D3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Holandské kráľovstvo</w:t>
            </w:r>
          </w:p>
          <w:p w14:paraId="3714397D" w14:textId="77777777" w:rsidR="00FC4E68" w:rsidRPr="00655D33" w:rsidRDefault="00FC4E68" w:rsidP="00FC4E6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D3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Tel. </w:t>
            </w:r>
            <w:r w:rsidRPr="00655D3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+ 31 50 820 04 11</w:t>
            </w:r>
          </w:p>
          <w:p w14:paraId="4667F870" w14:textId="1DEE4934" w:rsidR="00FC4E68" w:rsidRPr="00655D33" w:rsidRDefault="00FC4E68" w:rsidP="00FC4E68">
            <w:pPr>
              <w:pStyle w:val="Bezriadkovania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655D3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www.oroagri.eu</w:t>
            </w:r>
          </w:p>
        </w:tc>
      </w:tr>
      <w:tr w:rsidR="00FC4E68" w:rsidRPr="0009022C" w14:paraId="4EE52E2F" w14:textId="77777777" w:rsidTr="000300D0">
        <w:tc>
          <w:tcPr>
            <w:tcW w:w="10065" w:type="dxa"/>
            <w:gridSpan w:val="2"/>
            <w:shd w:val="clear" w:color="auto" w:fill="auto"/>
          </w:tcPr>
          <w:p w14:paraId="6D4017FD" w14:textId="77777777" w:rsidR="00FC4E68" w:rsidRPr="006B7444" w:rsidRDefault="00FC4E68" w:rsidP="00FC4E6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FC4E68" w:rsidRPr="0009022C" w14:paraId="497B47AA" w14:textId="77777777" w:rsidTr="000300D0">
        <w:tc>
          <w:tcPr>
            <w:tcW w:w="4395" w:type="dxa"/>
            <w:shd w:val="clear" w:color="auto" w:fill="auto"/>
          </w:tcPr>
          <w:p w14:paraId="4929A2DB" w14:textId="77777777" w:rsidR="00FC4E68" w:rsidRPr="006B7444" w:rsidRDefault="00FC4E68" w:rsidP="00FC4E68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B744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Distribútor pre SR: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14:paraId="25CD34C1" w14:textId="77777777" w:rsidR="00FC4E68" w:rsidRPr="006B7444" w:rsidRDefault="00FC4E68" w:rsidP="00FC4E6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B7444">
              <w:rPr>
                <w:rFonts w:ascii="Times New Roman" w:hAnsi="Times New Roman" w:cs="Times New Roman"/>
                <w:caps/>
                <w:sz w:val="24"/>
                <w:szCs w:val="24"/>
                <w:lang w:val="sk-SK"/>
              </w:rPr>
              <w:t>Biocont</w:t>
            </w:r>
            <w:r w:rsidRPr="006B744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s r.o.</w:t>
            </w:r>
          </w:p>
          <w:p w14:paraId="750A8E55" w14:textId="77777777" w:rsidR="001B4BF4" w:rsidRDefault="00FC4E68" w:rsidP="00FC4E6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B744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Agátová 2903/66</w:t>
            </w:r>
          </w:p>
          <w:p w14:paraId="21A49F24" w14:textId="390BA740" w:rsidR="00FC4E68" w:rsidRPr="006B7444" w:rsidRDefault="00FC4E68" w:rsidP="00FC4E6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B744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955 01 Topoľčany</w:t>
            </w:r>
          </w:p>
          <w:p w14:paraId="1B4C21F2" w14:textId="52BEF1B1" w:rsidR="00FC4E68" w:rsidRPr="006B7444" w:rsidRDefault="00FC4E68" w:rsidP="00FC4E6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B744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Slovenská republika</w:t>
            </w:r>
          </w:p>
          <w:p w14:paraId="5D5986F8" w14:textId="77777777" w:rsidR="00FC4E68" w:rsidRPr="006B7444" w:rsidRDefault="00FC4E68" w:rsidP="00FC4E6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B744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tel.: +420 908 484 599</w:t>
            </w:r>
          </w:p>
          <w:p w14:paraId="4E9BC903" w14:textId="77777777" w:rsidR="00FC4E68" w:rsidRPr="006B7444" w:rsidRDefault="002B01FE" w:rsidP="00FC4E68">
            <w:pPr>
              <w:pStyle w:val="Bezriadkovania"/>
              <w:rPr>
                <w:rFonts w:ascii="Times New Roman" w:hAnsi="Times New Roman" w:cs="Times New Roman"/>
                <w:color w:val="A6A6A6"/>
                <w:sz w:val="24"/>
                <w:szCs w:val="24"/>
                <w:lang w:val="sk-SK"/>
              </w:rPr>
            </w:pPr>
            <w:hyperlink r:id="rId7" w:history="1">
              <w:r w:rsidR="00FC4E68" w:rsidRPr="006B7444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lang w:val="sk-SK"/>
                </w:rPr>
                <w:t>www.biocont-profi.sk</w:t>
              </w:r>
            </w:hyperlink>
          </w:p>
        </w:tc>
      </w:tr>
      <w:tr w:rsidR="00FC4E68" w:rsidRPr="0009022C" w14:paraId="08EAD979" w14:textId="77777777" w:rsidTr="000300D0">
        <w:tc>
          <w:tcPr>
            <w:tcW w:w="4395" w:type="dxa"/>
            <w:shd w:val="clear" w:color="auto" w:fill="auto"/>
          </w:tcPr>
          <w:p w14:paraId="19791ADA" w14:textId="77777777" w:rsidR="00FC4E68" w:rsidRPr="006B7444" w:rsidRDefault="00FC4E68" w:rsidP="00FC4E6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14:paraId="5607EBB8" w14:textId="77777777" w:rsidR="00FC4E68" w:rsidRPr="006B7444" w:rsidRDefault="00FC4E68" w:rsidP="00FC4E6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FC4E68" w:rsidRPr="0009022C" w14:paraId="65FA9353" w14:textId="77777777" w:rsidTr="000300D0">
        <w:tc>
          <w:tcPr>
            <w:tcW w:w="4395" w:type="dxa"/>
            <w:shd w:val="clear" w:color="auto" w:fill="auto"/>
          </w:tcPr>
          <w:p w14:paraId="34A5B273" w14:textId="77777777" w:rsidR="00FC4E68" w:rsidRPr="006B7444" w:rsidRDefault="00FC4E68" w:rsidP="00FC4E68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B744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Číslo autorizácie ÚKSÚP:    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14:paraId="53BBC828" w14:textId="6A911F61" w:rsidR="00FC4E68" w:rsidRPr="00EB0763" w:rsidRDefault="00EB0763" w:rsidP="00FC4E68">
            <w:pPr>
              <w:pStyle w:val="Bezriadkovania"/>
              <w:rPr>
                <w:rFonts w:ascii="Times New Roman" w:hAnsi="Times New Roman" w:cs="Times New Roman"/>
                <w:b/>
                <w:color w:val="A6A6A6"/>
                <w:sz w:val="24"/>
                <w:szCs w:val="24"/>
                <w:lang w:val="sk-SK"/>
              </w:rPr>
            </w:pPr>
            <w:r w:rsidRPr="00EB0763">
              <w:rPr>
                <w:rFonts w:ascii="Times New Roman" w:hAnsi="Times New Roman" w:cs="Times New Roman"/>
                <w:b/>
                <w:sz w:val="28"/>
                <w:szCs w:val="24"/>
                <w:lang w:val="sk-SK"/>
              </w:rPr>
              <w:t>19-00654-PM</w:t>
            </w:r>
          </w:p>
        </w:tc>
      </w:tr>
      <w:tr w:rsidR="00FC4E68" w:rsidRPr="0009022C" w14:paraId="0D1438C2" w14:textId="77777777" w:rsidTr="000300D0">
        <w:tc>
          <w:tcPr>
            <w:tcW w:w="4395" w:type="dxa"/>
            <w:shd w:val="clear" w:color="auto" w:fill="auto"/>
          </w:tcPr>
          <w:p w14:paraId="58F2CD77" w14:textId="77777777" w:rsidR="00FC4E68" w:rsidRPr="006B7444" w:rsidRDefault="00FC4E68" w:rsidP="00FC4E6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14:paraId="75C120CC" w14:textId="77777777" w:rsidR="00FC4E68" w:rsidRPr="006B7444" w:rsidRDefault="00FC4E68" w:rsidP="00FC4E68">
            <w:pPr>
              <w:pStyle w:val="Bezriadkovania"/>
              <w:rPr>
                <w:rFonts w:ascii="Times New Roman" w:hAnsi="Times New Roman" w:cs="Times New Roman"/>
                <w:color w:val="A6A6A6"/>
                <w:sz w:val="24"/>
                <w:szCs w:val="24"/>
                <w:lang w:val="sk-SK"/>
              </w:rPr>
            </w:pPr>
          </w:p>
        </w:tc>
      </w:tr>
      <w:tr w:rsidR="00FC4E68" w:rsidRPr="0009022C" w14:paraId="20BA127E" w14:textId="77777777" w:rsidTr="000300D0">
        <w:tc>
          <w:tcPr>
            <w:tcW w:w="4395" w:type="dxa"/>
            <w:shd w:val="clear" w:color="auto" w:fill="auto"/>
          </w:tcPr>
          <w:p w14:paraId="5BD22DB0" w14:textId="77777777" w:rsidR="00FC4E68" w:rsidRPr="006B7444" w:rsidRDefault="00FC4E68" w:rsidP="00FC4E68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B744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Dátum výroby: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14:paraId="292F9028" w14:textId="77777777" w:rsidR="00FC4E68" w:rsidRPr="006B7444" w:rsidRDefault="00FC4E68" w:rsidP="00FC4E6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B744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uvedené na obale</w:t>
            </w:r>
          </w:p>
        </w:tc>
      </w:tr>
      <w:tr w:rsidR="00FC4E68" w:rsidRPr="0009022C" w14:paraId="609BC23F" w14:textId="77777777" w:rsidTr="000300D0">
        <w:tc>
          <w:tcPr>
            <w:tcW w:w="4395" w:type="dxa"/>
            <w:shd w:val="clear" w:color="auto" w:fill="auto"/>
          </w:tcPr>
          <w:p w14:paraId="1D643BF3" w14:textId="77777777" w:rsidR="00FC4E68" w:rsidRPr="006B7444" w:rsidRDefault="00FC4E68" w:rsidP="00FC4E68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B744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Číslo výrobnej šarže: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14:paraId="0229977C" w14:textId="77777777" w:rsidR="00FC4E68" w:rsidRDefault="00FC4E68" w:rsidP="00FC4E6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B744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uvedené na obale</w:t>
            </w:r>
          </w:p>
          <w:p w14:paraId="295C9A64" w14:textId="2065F30A" w:rsidR="00652F54" w:rsidRPr="006B7444" w:rsidRDefault="00652F54" w:rsidP="00FC4E6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FC4E68" w:rsidRPr="00D07CCE" w14:paraId="15505FFD" w14:textId="77777777" w:rsidTr="000300D0">
        <w:tc>
          <w:tcPr>
            <w:tcW w:w="4395" w:type="dxa"/>
            <w:shd w:val="clear" w:color="auto" w:fill="auto"/>
          </w:tcPr>
          <w:p w14:paraId="444990A7" w14:textId="77777777" w:rsidR="00FC4E68" w:rsidRPr="00D07CCE" w:rsidRDefault="00FC4E68" w:rsidP="00D07CCE">
            <w:pPr>
              <w:pStyle w:val="Bezriadkovania"/>
              <w:rPr>
                <w:rFonts w:ascii="Times New Roman" w:hAnsi="Times New Roman" w:cs="Times New Roman"/>
                <w:sz w:val="24"/>
                <w:lang w:val="sk-SK"/>
              </w:rPr>
            </w:pPr>
            <w:r w:rsidRPr="00D07CCE">
              <w:rPr>
                <w:rFonts w:ascii="Times New Roman" w:hAnsi="Times New Roman" w:cs="Times New Roman"/>
                <w:b/>
                <w:sz w:val="24"/>
                <w:lang w:val="sk-SK"/>
              </w:rPr>
              <w:t>Balenie</w:t>
            </w:r>
            <w:r w:rsidRPr="00D07CCE">
              <w:rPr>
                <w:rFonts w:ascii="Times New Roman" w:hAnsi="Times New Roman" w:cs="Times New Roman"/>
                <w:sz w:val="24"/>
                <w:lang w:val="sk-SK"/>
              </w:rPr>
              <w:t xml:space="preserve">: </w:t>
            </w:r>
          </w:p>
          <w:p w14:paraId="553F3334" w14:textId="77777777" w:rsidR="00FC4E68" w:rsidRPr="00D07CCE" w:rsidRDefault="00FC4E68" w:rsidP="00D07CCE">
            <w:pPr>
              <w:pStyle w:val="Bezriadkovania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14:paraId="4B88FEE7" w14:textId="68BBB4DA" w:rsidR="00367E56" w:rsidRPr="00D07CCE" w:rsidRDefault="00367E56" w:rsidP="00D07CCE">
            <w:pPr>
              <w:pStyle w:val="Bezriadkovania"/>
              <w:rPr>
                <w:rFonts w:ascii="Times New Roman" w:eastAsia="Batang" w:hAnsi="Times New Roman" w:cs="Times New Roman"/>
                <w:sz w:val="24"/>
                <w:lang w:val="sk-SK"/>
              </w:rPr>
            </w:pPr>
            <w:r w:rsidRPr="00D07CCE">
              <w:rPr>
                <w:rFonts w:ascii="Times New Roman" w:eastAsia="Batang" w:hAnsi="Times New Roman" w:cs="Times New Roman"/>
                <w:sz w:val="24"/>
                <w:lang w:val="sk-SK"/>
              </w:rPr>
              <w:t xml:space="preserve">1 </w:t>
            </w:r>
            <w:r w:rsidR="00652F54">
              <w:rPr>
                <w:rFonts w:ascii="Times New Roman" w:eastAsia="Batang" w:hAnsi="Times New Roman" w:cs="Times New Roman"/>
                <w:sz w:val="24"/>
                <w:lang w:val="sk-SK"/>
              </w:rPr>
              <w:t>l coex</w:t>
            </w:r>
            <w:r w:rsidRPr="00D07CCE">
              <w:rPr>
                <w:rFonts w:ascii="Times New Roman" w:eastAsia="Batang" w:hAnsi="Times New Roman" w:cs="Times New Roman"/>
                <w:sz w:val="24"/>
                <w:lang w:val="sk-SK"/>
              </w:rPr>
              <w:t xml:space="preserve"> HDPE/EVOH fľaša</w:t>
            </w:r>
          </w:p>
          <w:p w14:paraId="7AA14068" w14:textId="308921FB" w:rsidR="00367E56" w:rsidRPr="00D07CCE" w:rsidRDefault="00367E56" w:rsidP="00D07CCE">
            <w:pPr>
              <w:pStyle w:val="Bezriadkovania"/>
              <w:rPr>
                <w:rFonts w:ascii="Times New Roman" w:eastAsia="Batang" w:hAnsi="Times New Roman" w:cs="Times New Roman"/>
                <w:sz w:val="24"/>
                <w:lang w:val="sk-SK"/>
              </w:rPr>
            </w:pPr>
            <w:r w:rsidRPr="00D07CCE">
              <w:rPr>
                <w:rFonts w:ascii="Times New Roman" w:eastAsia="Batang" w:hAnsi="Times New Roman" w:cs="Times New Roman"/>
                <w:sz w:val="24"/>
                <w:lang w:val="sk-SK"/>
              </w:rPr>
              <w:t>5 l</w:t>
            </w:r>
            <w:r w:rsidR="00652F54">
              <w:rPr>
                <w:rFonts w:ascii="Times New Roman" w:eastAsia="Batang" w:hAnsi="Times New Roman" w:cs="Times New Roman"/>
                <w:sz w:val="24"/>
                <w:lang w:val="sk-SK"/>
              </w:rPr>
              <w:t xml:space="preserve"> a </w:t>
            </w:r>
            <w:r w:rsidRPr="00D07CCE">
              <w:rPr>
                <w:rFonts w:ascii="Times New Roman" w:eastAsia="Batang" w:hAnsi="Times New Roman" w:cs="Times New Roman"/>
                <w:sz w:val="24"/>
                <w:lang w:val="sk-SK"/>
              </w:rPr>
              <w:t xml:space="preserve">10 </w:t>
            </w:r>
            <w:r w:rsidR="00652F54">
              <w:rPr>
                <w:rFonts w:ascii="Times New Roman" w:eastAsia="Batang" w:hAnsi="Times New Roman" w:cs="Times New Roman"/>
                <w:sz w:val="24"/>
                <w:lang w:val="sk-SK"/>
              </w:rPr>
              <w:t>l coex</w:t>
            </w:r>
            <w:r w:rsidRPr="00D07CCE">
              <w:rPr>
                <w:rFonts w:ascii="Times New Roman" w:eastAsia="Batang" w:hAnsi="Times New Roman" w:cs="Times New Roman"/>
                <w:sz w:val="24"/>
                <w:lang w:val="sk-SK"/>
              </w:rPr>
              <w:t xml:space="preserve"> HDPE/PA kanister</w:t>
            </w:r>
          </w:p>
          <w:p w14:paraId="68300583" w14:textId="5B78BE35" w:rsidR="00FC4E68" w:rsidRPr="00D07CCE" w:rsidRDefault="00FC4E68" w:rsidP="00D07CCE">
            <w:pPr>
              <w:pStyle w:val="Bezriadkovania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</w:tr>
    </w:tbl>
    <w:p w14:paraId="050DD997" w14:textId="2C4F4013" w:rsidR="0009022C" w:rsidRPr="00D07CCE" w:rsidRDefault="0009022C" w:rsidP="00D07CCE">
      <w:pPr>
        <w:pStyle w:val="Bezriadkovania"/>
        <w:rPr>
          <w:rFonts w:ascii="Times New Roman" w:hAnsi="Times New Roman" w:cs="Times New Roman"/>
          <w:sz w:val="24"/>
          <w:lang w:val="sk-SK"/>
        </w:rPr>
      </w:pPr>
      <w:r w:rsidRPr="00D07CCE">
        <w:rPr>
          <w:rFonts w:ascii="Times New Roman" w:hAnsi="Times New Roman" w:cs="Times New Roman"/>
          <w:sz w:val="24"/>
          <w:lang w:val="sk-SK"/>
        </w:rPr>
        <w:t xml:space="preserve">WETCIT </w:t>
      </w:r>
      <w:r w:rsidRPr="00D07CCE">
        <w:rPr>
          <w:rFonts w:ascii="Times New Roman" w:hAnsi="Times New Roman" w:cs="Times New Roman"/>
          <w:sz w:val="24"/>
          <w:vertAlign w:val="superscript"/>
          <w:lang w:val="sk-SK"/>
        </w:rPr>
        <w:t xml:space="preserve">(R) </w:t>
      </w:r>
      <w:r w:rsidRPr="00D07CCE">
        <w:rPr>
          <w:rFonts w:ascii="Times New Roman" w:hAnsi="Times New Roman" w:cs="Times New Roman"/>
          <w:sz w:val="24"/>
          <w:lang w:val="sk-SK"/>
        </w:rPr>
        <w:t>je ochranná známka firmy Oro Agri Inc.</w:t>
      </w:r>
    </w:p>
    <w:p w14:paraId="19ABF282" w14:textId="77777777" w:rsidR="00D07CCE" w:rsidRPr="00D07CCE" w:rsidRDefault="00D07CCE" w:rsidP="00D07CCE">
      <w:pPr>
        <w:pStyle w:val="Bezriadkovania"/>
        <w:rPr>
          <w:rFonts w:ascii="Times New Roman" w:hAnsi="Times New Roman" w:cs="Times New Roman"/>
          <w:sz w:val="24"/>
          <w:lang w:val="sk-SK"/>
        </w:rPr>
      </w:pPr>
    </w:p>
    <w:p w14:paraId="528E341D" w14:textId="316B620E" w:rsidR="002669B9" w:rsidRPr="00D07CCE" w:rsidRDefault="00463BC0" w:rsidP="00D07CCE">
      <w:pPr>
        <w:pStyle w:val="Bezriadkovania"/>
        <w:rPr>
          <w:rFonts w:ascii="Times New Roman" w:hAnsi="Times New Roman" w:cs="Times New Roman"/>
          <w:sz w:val="24"/>
          <w:lang w:val="sk-SK"/>
        </w:rPr>
      </w:pPr>
      <w:r w:rsidRPr="00D07CCE">
        <w:rPr>
          <w:rFonts w:ascii="Times New Roman" w:hAnsi="Times New Roman" w:cs="Times New Roman"/>
          <w:b/>
          <w:sz w:val="24"/>
          <w:lang w:val="sk-SK"/>
        </w:rPr>
        <w:t>PÔSOBENIE PRÍPRAVKU</w:t>
      </w:r>
      <w:r w:rsidRPr="00D07CCE">
        <w:rPr>
          <w:rFonts w:ascii="Times New Roman" w:hAnsi="Times New Roman" w:cs="Times New Roman"/>
          <w:sz w:val="24"/>
          <w:lang w:val="sk-SK"/>
        </w:rPr>
        <w:t>:</w:t>
      </w:r>
    </w:p>
    <w:p w14:paraId="562EAA5C" w14:textId="5D78EFE2" w:rsidR="00463BC0" w:rsidRPr="00D07CCE" w:rsidRDefault="00AB492F" w:rsidP="00652F54">
      <w:pPr>
        <w:pStyle w:val="Bezriadkovania"/>
        <w:jc w:val="both"/>
        <w:rPr>
          <w:rFonts w:ascii="Times New Roman" w:hAnsi="Times New Roman" w:cs="Times New Roman"/>
          <w:sz w:val="24"/>
          <w:lang w:val="sk-SK"/>
        </w:rPr>
      </w:pPr>
      <w:r w:rsidRPr="00D07CCE">
        <w:rPr>
          <w:rFonts w:ascii="Times New Roman" w:hAnsi="Times New Roman" w:cs="Times New Roman"/>
          <w:sz w:val="24"/>
          <w:lang w:val="sk-SK"/>
        </w:rPr>
        <w:t xml:space="preserve">Pomocný prípravok </w:t>
      </w:r>
      <w:r w:rsidR="00463BC0" w:rsidRPr="00D07CCE">
        <w:rPr>
          <w:rFonts w:ascii="Times New Roman" w:hAnsi="Times New Roman" w:cs="Times New Roman"/>
          <w:sz w:val="24"/>
          <w:lang w:val="sk-SK"/>
        </w:rPr>
        <w:t>WETCIT</w:t>
      </w:r>
      <w:r w:rsidR="00D07CCE" w:rsidRPr="00D07CCE">
        <w:rPr>
          <w:rFonts w:ascii="Times New Roman" w:hAnsi="Times New Roman" w:cs="Times New Roman"/>
          <w:sz w:val="24"/>
          <w:lang w:val="sk-SK"/>
        </w:rPr>
        <w:t xml:space="preserve"> </w:t>
      </w:r>
      <w:r w:rsidR="00463BC0" w:rsidRPr="00D07CCE">
        <w:rPr>
          <w:rFonts w:ascii="Times New Roman" w:hAnsi="Times New Roman" w:cs="Times New Roman"/>
          <w:sz w:val="24"/>
          <w:lang w:val="sk-SK"/>
        </w:rPr>
        <w:t xml:space="preserve">je adjuvant s penetračnými vlastnosťami určený do tank mixu s väčšinou prípravkov na ochranu rastlín, pomocných </w:t>
      </w:r>
      <w:r w:rsidRPr="00D07CCE">
        <w:rPr>
          <w:rFonts w:ascii="Times New Roman" w:hAnsi="Times New Roman" w:cs="Times New Roman"/>
          <w:sz w:val="24"/>
          <w:lang w:val="sk-SK"/>
        </w:rPr>
        <w:t xml:space="preserve">prípravkov </w:t>
      </w:r>
      <w:r w:rsidR="00463BC0" w:rsidRPr="00D07CCE">
        <w:rPr>
          <w:rFonts w:ascii="Times New Roman" w:hAnsi="Times New Roman" w:cs="Times New Roman"/>
          <w:sz w:val="24"/>
          <w:lang w:val="sk-SK"/>
        </w:rPr>
        <w:t>a kvapalných hnojív používaných v poľnohospodárstve, záhradníctve a starostlivosti o trávnaté plochy. Pri správnom použití WETCIT priaznivo ovplyvňuje zmáča</w:t>
      </w:r>
      <w:r w:rsidR="003A6621">
        <w:rPr>
          <w:rFonts w:ascii="Times New Roman" w:hAnsi="Times New Roman" w:cs="Times New Roman"/>
          <w:sz w:val="24"/>
          <w:lang w:val="sk-SK"/>
        </w:rPr>
        <w:t>teľnosť</w:t>
      </w:r>
      <w:bookmarkStart w:id="0" w:name="_GoBack"/>
      <w:bookmarkEnd w:id="0"/>
      <w:r w:rsidR="00463BC0" w:rsidRPr="00D07CCE">
        <w:rPr>
          <w:rFonts w:ascii="Times New Roman" w:hAnsi="Times New Roman" w:cs="Times New Roman"/>
          <w:sz w:val="24"/>
          <w:lang w:val="sk-SK"/>
        </w:rPr>
        <w:t xml:space="preserve"> a priľnavosť aplikačnej kvapaliny, obmedzuje úlet postreku. WETCIT tiež umožňuje lepšiu distribúciu aj na tie časti rastlín, ktoré nie sú pri aplikácii priamo zasiahnuté</w:t>
      </w:r>
      <w:r w:rsidR="0009022C" w:rsidRPr="00D07CCE">
        <w:rPr>
          <w:rFonts w:ascii="Times New Roman" w:hAnsi="Times New Roman" w:cs="Times New Roman"/>
          <w:sz w:val="24"/>
          <w:lang w:val="sk-SK"/>
        </w:rPr>
        <w:t>.</w:t>
      </w:r>
    </w:p>
    <w:p w14:paraId="644E651C" w14:textId="3C01A51B" w:rsidR="00D07CCE" w:rsidRDefault="00D07CCE" w:rsidP="00D07CCE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</w:p>
    <w:p w14:paraId="2627CAF6" w14:textId="1CAE13CD" w:rsidR="001B4BF4" w:rsidRDefault="001B4BF4" w:rsidP="00D07CCE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</w:p>
    <w:p w14:paraId="5D3A665A" w14:textId="77777777" w:rsidR="001B4BF4" w:rsidRPr="00D07CCE" w:rsidRDefault="001B4BF4" w:rsidP="00D07CCE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</w:p>
    <w:p w14:paraId="3D23099B" w14:textId="5BA895EB" w:rsidR="00815DB1" w:rsidRPr="00D07CCE" w:rsidRDefault="000931FC" w:rsidP="00D07CCE">
      <w:pPr>
        <w:pStyle w:val="Bezriadkovania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07CCE">
        <w:rPr>
          <w:rFonts w:ascii="Times New Roman" w:hAnsi="Times New Roman" w:cs="Times New Roman"/>
          <w:b/>
          <w:sz w:val="24"/>
          <w:szCs w:val="24"/>
          <w:lang w:val="sk-SK"/>
        </w:rPr>
        <w:lastRenderedPageBreak/>
        <w:t>NÁVOD NA POUŽITIE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2177"/>
        <w:gridCol w:w="1815"/>
        <w:gridCol w:w="963"/>
        <w:gridCol w:w="1841"/>
        <w:gridCol w:w="2838"/>
      </w:tblGrid>
      <w:tr w:rsidR="00035E42" w:rsidRPr="002B62ED" w14:paraId="3116722F" w14:textId="77777777" w:rsidTr="00D07CCE">
        <w:tc>
          <w:tcPr>
            <w:tcW w:w="2177" w:type="dxa"/>
            <w:shd w:val="clear" w:color="auto" w:fill="D9D9D9" w:themeFill="background1" w:themeFillShade="D9"/>
          </w:tcPr>
          <w:p w14:paraId="5035EF1C" w14:textId="77777777" w:rsidR="00035E42" w:rsidRPr="00655D33" w:rsidRDefault="00035E42" w:rsidP="00035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655D3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Plodina</w:t>
            </w:r>
          </w:p>
          <w:p w14:paraId="5594BFDC" w14:textId="5A0A178A" w:rsidR="00035E42" w:rsidRPr="002B62ED" w:rsidRDefault="00035E42" w:rsidP="00035E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46914578" w14:textId="160B99AB" w:rsidR="00035E42" w:rsidRPr="002B62ED" w:rsidRDefault="00035E42" w:rsidP="00035E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90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Účel použitia</w:t>
            </w:r>
            <w:r w:rsidRPr="00655D33" w:rsidDel="0009022C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0E2485F" w14:textId="77777777" w:rsidR="00035E42" w:rsidRPr="00655D33" w:rsidRDefault="00035E42" w:rsidP="00035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090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Dávka</w:t>
            </w:r>
            <w:r w:rsidRPr="00655D33" w:rsidDel="0009022C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</w:p>
          <w:p w14:paraId="4E22F1AC" w14:textId="300D14C3" w:rsidR="00035E42" w:rsidRPr="002B62ED" w:rsidRDefault="00035E42" w:rsidP="00035E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CD21060" w14:textId="77777777" w:rsidR="00035E42" w:rsidRPr="00655D33" w:rsidRDefault="00035E42" w:rsidP="00035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090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Ochranná doba</w:t>
            </w:r>
            <w:r w:rsidRPr="00655D33" w:rsidDel="0009022C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</w:p>
          <w:p w14:paraId="2D9E2E99" w14:textId="03FF1B97" w:rsidR="00035E42" w:rsidRPr="002B62ED" w:rsidRDefault="00035E42" w:rsidP="00035E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6757387" w14:textId="77777777" w:rsidR="00035E42" w:rsidRPr="00655D33" w:rsidRDefault="00035E42" w:rsidP="00035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090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Poznámka</w:t>
            </w:r>
            <w:r w:rsidRPr="00655D33" w:rsidDel="0009022C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</w:p>
          <w:p w14:paraId="286E78A1" w14:textId="51CB11C4" w:rsidR="00035E42" w:rsidRPr="002B62ED" w:rsidRDefault="00035E42" w:rsidP="00035E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035E42" w:rsidRPr="002B62ED" w14:paraId="093A3189" w14:textId="77777777" w:rsidTr="00035E42">
        <w:trPr>
          <w:trHeight w:val="1567"/>
        </w:trPr>
        <w:tc>
          <w:tcPr>
            <w:tcW w:w="2177" w:type="dxa"/>
          </w:tcPr>
          <w:p w14:paraId="452749AB" w14:textId="77777777" w:rsidR="00035E42" w:rsidRDefault="00035E42" w:rsidP="007854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záhrady, </w:t>
            </w:r>
          </w:p>
          <w:p w14:paraId="0F4201BC" w14:textId="77777777" w:rsidR="00035E42" w:rsidRPr="002B62ED" w:rsidRDefault="00035E42" w:rsidP="007854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záhradné plodiny</w:t>
            </w:r>
          </w:p>
        </w:tc>
        <w:tc>
          <w:tcPr>
            <w:tcW w:w="1815" w:type="dxa"/>
          </w:tcPr>
          <w:p w14:paraId="72495040" w14:textId="77777777" w:rsidR="00035E42" w:rsidRPr="002B62ED" w:rsidRDefault="00035E42" w:rsidP="0078548C">
            <w:pPr>
              <w:ind w:firstLine="1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zlepšenie zmáčanlivosti aplikačných kvapalín, zlepšenie priľnavosti, zníženie úletu postreku </w:t>
            </w:r>
          </w:p>
        </w:tc>
        <w:tc>
          <w:tcPr>
            <w:tcW w:w="0" w:type="auto"/>
          </w:tcPr>
          <w:p w14:paraId="0198A7FB" w14:textId="77777777" w:rsidR="00035E42" w:rsidRPr="002B62ED" w:rsidRDefault="00035E42" w:rsidP="007854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B62E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0,15 - 0,3%</w:t>
            </w:r>
          </w:p>
        </w:tc>
        <w:tc>
          <w:tcPr>
            <w:tcW w:w="0" w:type="auto"/>
          </w:tcPr>
          <w:p w14:paraId="5870FE0E" w14:textId="77777777" w:rsidR="00035E42" w:rsidRPr="002B62ED" w:rsidRDefault="00035E42" w:rsidP="0078548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B62E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podľa použitého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prípravku na ochranu rastlín</w:t>
            </w:r>
          </w:p>
        </w:tc>
        <w:tc>
          <w:tcPr>
            <w:tcW w:w="0" w:type="auto"/>
          </w:tcPr>
          <w:p w14:paraId="01CF4FEF" w14:textId="77777777" w:rsidR="00035E42" w:rsidRPr="002B62ED" w:rsidRDefault="00035E42" w:rsidP="0078548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B62E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TM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 w:rsidRPr="002B62E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okrem morforegulátorov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 </w:t>
            </w:r>
            <w:r w:rsidRPr="002B62E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prípravkov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obsahujúcich rastlinné oleje</w:t>
            </w:r>
          </w:p>
        </w:tc>
      </w:tr>
      <w:tr w:rsidR="00035E42" w:rsidRPr="002B62ED" w14:paraId="53AA7852" w14:textId="77777777" w:rsidTr="00035E42">
        <w:trPr>
          <w:trHeight w:val="1546"/>
        </w:trPr>
        <w:tc>
          <w:tcPr>
            <w:tcW w:w="2177" w:type="dxa"/>
          </w:tcPr>
          <w:p w14:paraId="188B009C" w14:textId="77777777" w:rsidR="00035E42" w:rsidRPr="002B62ED" w:rsidRDefault="00035E42" w:rsidP="0078548C">
            <w:pPr>
              <w:spacing w:before="5"/>
              <w:ind w:left="33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orná pôda, poľné plodiny, ovocné stromy, vinič, trávnaté porasty</w:t>
            </w:r>
          </w:p>
        </w:tc>
        <w:tc>
          <w:tcPr>
            <w:tcW w:w="1815" w:type="dxa"/>
          </w:tcPr>
          <w:p w14:paraId="27A30EBF" w14:textId="77777777" w:rsidR="00035E42" w:rsidRPr="002B62ED" w:rsidRDefault="00035E42" w:rsidP="0078548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zlepšenie zmáčanlivosti aplikačných kvapalín, zlepšenie priľnavosti, zníženie úletu postreku </w:t>
            </w:r>
          </w:p>
        </w:tc>
        <w:tc>
          <w:tcPr>
            <w:tcW w:w="0" w:type="auto"/>
          </w:tcPr>
          <w:p w14:paraId="357974D1" w14:textId="77777777" w:rsidR="00035E42" w:rsidRPr="002B62ED" w:rsidRDefault="00035E42" w:rsidP="007854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B62E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0,15 - 0,3%</w:t>
            </w:r>
          </w:p>
        </w:tc>
        <w:tc>
          <w:tcPr>
            <w:tcW w:w="0" w:type="auto"/>
          </w:tcPr>
          <w:p w14:paraId="0F833355" w14:textId="77777777" w:rsidR="00035E42" w:rsidRPr="002B62ED" w:rsidRDefault="00035E42" w:rsidP="0078548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B62E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podľa použitého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prípravku na ochranu rastlín</w:t>
            </w:r>
          </w:p>
        </w:tc>
        <w:tc>
          <w:tcPr>
            <w:tcW w:w="0" w:type="auto"/>
          </w:tcPr>
          <w:p w14:paraId="375504EB" w14:textId="77777777" w:rsidR="00035E42" w:rsidRPr="002B62ED" w:rsidRDefault="00035E42" w:rsidP="0078548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B62E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TM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 w:rsidRPr="002B62E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okrem morforegulátorov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 </w:t>
            </w:r>
            <w:r w:rsidRPr="002B62E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prípravkov obsahujúcich rastlinné oleje </w:t>
            </w:r>
          </w:p>
        </w:tc>
      </w:tr>
    </w:tbl>
    <w:p w14:paraId="01F73ECE" w14:textId="77777777" w:rsidR="0009022C" w:rsidRPr="00655D33" w:rsidRDefault="0009022C" w:rsidP="00815DB1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D8C3CEC" w14:textId="6B337F3E" w:rsidR="000931FC" w:rsidRPr="00655D33" w:rsidRDefault="00243BE2" w:rsidP="00815DB1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55D33">
        <w:rPr>
          <w:rFonts w:ascii="Times New Roman" w:hAnsi="Times New Roman" w:cs="Times New Roman"/>
          <w:sz w:val="24"/>
          <w:szCs w:val="24"/>
          <w:lang w:val="sk-SK"/>
        </w:rPr>
        <w:t xml:space="preserve">TM: </w:t>
      </w:r>
      <w:r w:rsidR="008B224E" w:rsidRPr="002B62ED">
        <w:rPr>
          <w:rFonts w:ascii="Times New Roman" w:hAnsi="Times New Roman" w:cs="Times New Roman"/>
          <w:sz w:val="24"/>
          <w:szCs w:val="24"/>
          <w:lang w:val="hu-HU"/>
        </w:rPr>
        <w:t>okrem morforegulátorov</w:t>
      </w:r>
      <w:r w:rsidR="008B224E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8B224E" w:rsidRPr="002B62ED">
        <w:rPr>
          <w:rFonts w:ascii="Times New Roman" w:hAnsi="Times New Roman" w:cs="Times New Roman"/>
          <w:sz w:val="24"/>
          <w:szCs w:val="24"/>
          <w:lang w:val="hu-HU"/>
        </w:rPr>
        <w:t xml:space="preserve"> prípravkov obsahujúcich rastlinné oleje</w:t>
      </w:r>
    </w:p>
    <w:p w14:paraId="1EC93192" w14:textId="77777777" w:rsidR="002520D1" w:rsidRPr="00655D33" w:rsidRDefault="002520D1" w:rsidP="00655D33">
      <w:pPr>
        <w:pStyle w:val="Bezriadkovania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55D33">
        <w:rPr>
          <w:rFonts w:ascii="Times New Roman" w:hAnsi="Times New Roman" w:cs="Times New Roman"/>
          <w:b/>
          <w:sz w:val="24"/>
          <w:szCs w:val="24"/>
          <w:lang w:val="sk-SK"/>
        </w:rPr>
        <w:t>POKYNY PRE APLIKÁCIU</w:t>
      </w:r>
    </w:p>
    <w:p w14:paraId="4AEA35B6" w14:textId="31A54C75" w:rsidR="002715E8" w:rsidRPr="00655D33" w:rsidRDefault="004E39BC" w:rsidP="002715E8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55D33">
        <w:rPr>
          <w:rFonts w:ascii="Times New Roman" w:hAnsi="Times New Roman" w:cs="Times New Roman"/>
          <w:sz w:val="24"/>
          <w:szCs w:val="24"/>
          <w:lang w:val="sk-SK"/>
        </w:rPr>
        <w:t xml:space="preserve">WETCIT je určený pre tank mix s povolenými prípravkami na ochranu rastlín, pomocnými </w:t>
      </w:r>
      <w:r w:rsidR="00B377C1" w:rsidRPr="00655D33">
        <w:rPr>
          <w:rFonts w:ascii="Times New Roman" w:hAnsi="Times New Roman" w:cs="Times New Roman"/>
          <w:sz w:val="24"/>
          <w:szCs w:val="24"/>
          <w:lang w:val="sk-SK"/>
        </w:rPr>
        <w:t xml:space="preserve">prípravkami </w:t>
      </w:r>
      <w:r w:rsidRPr="00655D33">
        <w:rPr>
          <w:rFonts w:ascii="Times New Roman" w:hAnsi="Times New Roman" w:cs="Times New Roman"/>
          <w:sz w:val="24"/>
          <w:szCs w:val="24"/>
          <w:lang w:val="sk-SK"/>
        </w:rPr>
        <w:t xml:space="preserve">a kvapalnými hnojivami, okrem prípravkov obsahujúcich rastlinné oleje a morforegulátorov. Použitie a ochranná doba sa riadi prípravkom, pomocným </w:t>
      </w:r>
      <w:r w:rsidR="00B377C1" w:rsidRPr="00655D33">
        <w:rPr>
          <w:rFonts w:ascii="Times New Roman" w:hAnsi="Times New Roman" w:cs="Times New Roman"/>
          <w:sz w:val="24"/>
          <w:szCs w:val="24"/>
          <w:lang w:val="sk-SK"/>
        </w:rPr>
        <w:t xml:space="preserve">prípravkom </w:t>
      </w:r>
      <w:r w:rsidRPr="00655D33">
        <w:rPr>
          <w:rFonts w:ascii="Times New Roman" w:hAnsi="Times New Roman" w:cs="Times New Roman"/>
          <w:sz w:val="24"/>
          <w:szCs w:val="24"/>
          <w:lang w:val="sk-SK"/>
        </w:rPr>
        <w:t>či kvapalným hnojivom s ktorým je WETCIT miešaný. Riaďte sa tiež pokynmi uvedenými na etiketách produktov použitých pre TM. Pred použitím overte reakciu rastlín po ošetrení na obmedzenej vzorke rastlín. V prípade pochybností si vyžiadajte informácie u výrobcu. Postrekujte len za bezvetria alebo pri miernom vánku, v tom prípade po vetre v smere od pracujúcich osôb. Pri aplikácii nesmú byť zasiahnuté iné porasty v okolí ošetrovanej plochy. WETCIT je aplikovateľný bežnými pozemnými postrekovačmi a rosičmi, ktoré zaistia rovnomerné dávkovanie. Dávka aplikačnej kvapaliny je závislá na použitom prípravku na ochranu rastlín.</w:t>
      </w:r>
    </w:p>
    <w:p w14:paraId="52A842A5" w14:textId="20CBF567" w:rsidR="007B6952" w:rsidRPr="00655D33" w:rsidRDefault="007B6952" w:rsidP="00C52C5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55D33">
        <w:rPr>
          <w:rFonts w:ascii="Times New Roman" w:hAnsi="Times New Roman" w:cs="Times New Roman"/>
          <w:b/>
          <w:sz w:val="24"/>
          <w:szCs w:val="24"/>
          <w:lang w:val="sk-SK"/>
        </w:rPr>
        <w:t>INFORMÁCIE O MOŽNEJ FYTOTOXICITE, ODRODOVEJ CITLIVOSTI A  VŠETKÝCH ĎALŠÍCH PRIAMYCH A NEPRIAMYCH NEPRIAZNIVÝCH ÚČINKOCH NA RASTLINY ALEBO RASTLINNÉ PRODUKTY</w:t>
      </w:r>
    </w:p>
    <w:p w14:paraId="6A7E6C0C" w14:textId="13C7EF1D" w:rsidR="007B6952" w:rsidRPr="00655D33" w:rsidRDefault="003E2E10" w:rsidP="002715E8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55D33">
        <w:rPr>
          <w:rFonts w:ascii="Times New Roman" w:hAnsi="Times New Roman" w:cs="Times New Roman"/>
          <w:sz w:val="24"/>
          <w:szCs w:val="24"/>
          <w:lang w:val="sk-SK"/>
        </w:rPr>
        <w:t>Odporúčame aplikovať v dopoludňajších hodinách alebo večer (vyhnúť sa vysokým teplotám). Neaplikujte až do začiatku odkvapkávania, a to najmä v rodiacich fázach jadrového ovocia, čerešní, stolového hrozna. Vzhľadom na veľkú variabilitu výrobkov so ktorými je adjuvant zmiešaný odporúčame overiť si reakciu na malej vzorke rastlín pred veľkoplošnou aplikáciou. V prípade miešani</w:t>
      </w:r>
      <w:r w:rsidR="00035E42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655D33">
        <w:rPr>
          <w:rFonts w:ascii="Times New Roman" w:hAnsi="Times New Roman" w:cs="Times New Roman"/>
          <w:sz w:val="24"/>
          <w:szCs w:val="24"/>
          <w:lang w:val="sk-SK"/>
        </w:rPr>
        <w:t xml:space="preserve"> WETCIT-u s výrobkami vo formulácii EC a/alebo obsahujúcimi chlorpyrifos dbajte na zvýšenú opatrnosť pri plodinách bežne citlivých na tieto zlúčeniny. Pri použití v súlade s odporúčaným dávkovaním, ako je uvedené na tejto etikete, nie je výrobok fytotoxický. WETCIT je adjuvant určený do tank mixu a preto starostlivo dodržiavajte tiež </w:t>
      </w:r>
      <w:r w:rsidR="00035E42">
        <w:rPr>
          <w:rFonts w:ascii="Times New Roman" w:hAnsi="Times New Roman" w:cs="Times New Roman"/>
          <w:sz w:val="24"/>
          <w:szCs w:val="24"/>
          <w:lang w:val="sk-SK"/>
        </w:rPr>
        <w:t>pokyny</w:t>
      </w:r>
      <w:r w:rsidR="00035E42" w:rsidRPr="00655D3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655D33">
        <w:rPr>
          <w:rFonts w:ascii="Times New Roman" w:hAnsi="Times New Roman" w:cs="Times New Roman"/>
          <w:sz w:val="24"/>
          <w:szCs w:val="24"/>
          <w:lang w:val="sk-SK"/>
        </w:rPr>
        <w:t>a odporúčané dávkovanie k danému produktu</w:t>
      </w:r>
      <w:r w:rsidR="00035E42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655D33">
        <w:rPr>
          <w:rFonts w:ascii="Times New Roman" w:hAnsi="Times New Roman" w:cs="Times New Roman"/>
          <w:sz w:val="24"/>
          <w:szCs w:val="24"/>
          <w:lang w:val="sk-SK"/>
        </w:rPr>
        <w:t xml:space="preserve"> s ktorým je adjuvant miešaný.</w:t>
      </w:r>
    </w:p>
    <w:p w14:paraId="499352A9" w14:textId="77777777" w:rsidR="001B4BF4" w:rsidRDefault="001B4BF4" w:rsidP="00655D33">
      <w:pPr>
        <w:pStyle w:val="Bezriadkovania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35679AB" w14:textId="79E46212" w:rsidR="003E2E10" w:rsidRPr="00655D33" w:rsidRDefault="0086581C" w:rsidP="00655D33">
      <w:pPr>
        <w:pStyle w:val="Bezriadkovania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55D33">
        <w:rPr>
          <w:rFonts w:ascii="Times New Roman" w:hAnsi="Times New Roman" w:cs="Times New Roman"/>
          <w:b/>
          <w:sz w:val="24"/>
          <w:szCs w:val="24"/>
          <w:lang w:val="sk-SK"/>
        </w:rPr>
        <w:lastRenderedPageBreak/>
        <w:t>VPLYV NA UŽITOČNÉ A INÉ NECIE</w:t>
      </w:r>
      <w:r w:rsidR="0009022C" w:rsidRPr="00655D33">
        <w:rPr>
          <w:rFonts w:ascii="Times New Roman" w:hAnsi="Times New Roman" w:cs="Times New Roman"/>
          <w:b/>
          <w:sz w:val="24"/>
          <w:szCs w:val="24"/>
          <w:lang w:val="sk-SK"/>
        </w:rPr>
        <w:t>Ľ</w:t>
      </w:r>
      <w:r w:rsidRPr="00655D33">
        <w:rPr>
          <w:rFonts w:ascii="Times New Roman" w:hAnsi="Times New Roman" w:cs="Times New Roman"/>
          <w:b/>
          <w:sz w:val="24"/>
          <w:szCs w:val="24"/>
          <w:lang w:val="sk-SK"/>
        </w:rPr>
        <w:t>OVÉ ORGANIZMY</w:t>
      </w:r>
    </w:p>
    <w:p w14:paraId="222FC2F4" w14:textId="3C9CA0CE" w:rsidR="0086581C" w:rsidRPr="0009022C" w:rsidRDefault="008421A5" w:rsidP="002715E8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9022C">
        <w:rPr>
          <w:rFonts w:ascii="Times New Roman" w:hAnsi="Times New Roman" w:cs="Times New Roman"/>
          <w:sz w:val="24"/>
          <w:szCs w:val="24"/>
          <w:lang w:val="sk-SK"/>
        </w:rPr>
        <w:t>Pri použití v súlade s odporúčaním na tejto etikete je WETCIT neškodný pre užitočné článkonožce. WETCIT je adjuvant určený do tank mixu a preto starostlivo dodržiavajte tiež inštrukcie k danému produktu</w:t>
      </w:r>
      <w:r w:rsidR="0009022C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09022C">
        <w:rPr>
          <w:rFonts w:ascii="Times New Roman" w:hAnsi="Times New Roman" w:cs="Times New Roman"/>
          <w:sz w:val="24"/>
          <w:szCs w:val="24"/>
          <w:lang w:val="sk-SK"/>
        </w:rPr>
        <w:t xml:space="preserve"> s ktorým je zmiešaný.</w:t>
      </w:r>
    </w:p>
    <w:p w14:paraId="7B8141CE" w14:textId="5FD1C617" w:rsidR="00E67A55" w:rsidRPr="00655D33" w:rsidRDefault="00E67A55" w:rsidP="00655D33">
      <w:pPr>
        <w:pStyle w:val="Bezriadkovania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55D33">
        <w:rPr>
          <w:rFonts w:ascii="Times New Roman" w:hAnsi="Times New Roman" w:cs="Times New Roman"/>
          <w:b/>
          <w:sz w:val="24"/>
          <w:szCs w:val="24"/>
          <w:lang w:val="sk-SK"/>
        </w:rPr>
        <w:t>PRÍPRAVA POSTREKOVEJ KVAPALINY A ZNEŠKODNENIE OBA</w:t>
      </w:r>
      <w:r w:rsidR="0009022C" w:rsidRPr="00655D33">
        <w:rPr>
          <w:rFonts w:ascii="Times New Roman" w:hAnsi="Times New Roman" w:cs="Times New Roman"/>
          <w:b/>
          <w:sz w:val="24"/>
          <w:szCs w:val="24"/>
          <w:lang w:val="sk-SK"/>
        </w:rPr>
        <w:t>LOV</w:t>
      </w:r>
    </w:p>
    <w:p w14:paraId="46829F76" w14:textId="78B27B27" w:rsidR="00E67A55" w:rsidRPr="0009022C" w:rsidRDefault="00035E42" w:rsidP="002715E8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</w:t>
      </w:r>
      <w:r w:rsidR="00537AAA">
        <w:rPr>
          <w:rFonts w:ascii="Times New Roman" w:hAnsi="Times New Roman" w:cs="Times New Roman"/>
          <w:sz w:val="24"/>
          <w:szCs w:val="24"/>
          <w:lang w:val="sk-SK"/>
        </w:rPr>
        <w:t>ostup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ujte podľa návodu na </w:t>
      </w:r>
      <w:r w:rsidR="00E67A55" w:rsidRPr="0009022C">
        <w:rPr>
          <w:rFonts w:ascii="Times New Roman" w:hAnsi="Times New Roman" w:cs="Times New Roman"/>
          <w:sz w:val="24"/>
          <w:szCs w:val="24"/>
          <w:lang w:val="sk-SK"/>
        </w:rPr>
        <w:t>prípravu postrekovej kvapaliny prípravku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na ochranu rastlín</w:t>
      </w:r>
      <w:r w:rsidR="00E67A55" w:rsidRPr="0009022C">
        <w:rPr>
          <w:rFonts w:ascii="Times New Roman" w:hAnsi="Times New Roman" w:cs="Times New Roman"/>
          <w:sz w:val="24"/>
          <w:szCs w:val="24"/>
          <w:lang w:val="sk-SK"/>
        </w:rPr>
        <w:t>. Naplňte nádrž postrekovača asi na 90 % požadovaného množstva postrekovej kvapaliny; za stáleho pomalého miešania pridajte potrebné množstvo zmáčadla WETCIT a doplňte vodou na požadovaný objem. Pripravený nariedený roztok musí byť spotrebovaný do 12 hodín.</w:t>
      </w:r>
    </w:p>
    <w:p w14:paraId="3BD16F9A" w14:textId="7B24CF4D" w:rsidR="00E67A55" w:rsidRDefault="00B90EF1" w:rsidP="00655D33">
      <w:pPr>
        <w:pStyle w:val="Bezriadkovania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55D33">
        <w:rPr>
          <w:rFonts w:ascii="Times New Roman" w:hAnsi="Times New Roman" w:cs="Times New Roman"/>
          <w:b/>
          <w:sz w:val="24"/>
          <w:szCs w:val="24"/>
          <w:lang w:val="sk-SK"/>
        </w:rPr>
        <w:t>BEZPEČNOSTNÉ OPATRENIA</w:t>
      </w:r>
    </w:p>
    <w:p w14:paraId="3EF7C6EB" w14:textId="40A3A5B8" w:rsidR="0096443C" w:rsidRPr="0096443C" w:rsidRDefault="0096443C" w:rsidP="00655D33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 w:rsidRPr="0096443C">
        <w:rPr>
          <w:rFonts w:ascii="Times New Roman" w:hAnsi="Times New Roman" w:cs="Times New Roman"/>
          <w:sz w:val="24"/>
          <w:szCs w:val="24"/>
          <w:lang w:val="sk-SK"/>
        </w:rPr>
        <w:t>Pred použitím prípravku si dôkladne prečítajte návod na požitie (etiketu prípravku).</w:t>
      </w:r>
    </w:p>
    <w:p w14:paraId="381DC072" w14:textId="12161236" w:rsidR="00B377C1" w:rsidRPr="0009022C" w:rsidRDefault="006D0A05" w:rsidP="00D67CF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9022C">
        <w:rPr>
          <w:rFonts w:ascii="Times New Roman" w:hAnsi="Times New Roman" w:cs="Times New Roman"/>
          <w:sz w:val="24"/>
          <w:szCs w:val="24"/>
          <w:lang w:val="sk-SK"/>
        </w:rPr>
        <w:t xml:space="preserve">Pri práci s </w:t>
      </w:r>
      <w:r w:rsidR="00B377C1" w:rsidRPr="0009022C">
        <w:rPr>
          <w:rFonts w:ascii="Times New Roman" w:hAnsi="Times New Roman" w:cs="Times New Roman"/>
          <w:sz w:val="24"/>
          <w:szCs w:val="24"/>
          <w:lang w:val="sk-SK"/>
        </w:rPr>
        <w:t xml:space="preserve">adjuvantom </w:t>
      </w:r>
      <w:r w:rsidRPr="0009022C">
        <w:rPr>
          <w:rFonts w:ascii="Times New Roman" w:hAnsi="Times New Roman" w:cs="Times New Roman"/>
          <w:sz w:val="24"/>
          <w:szCs w:val="24"/>
          <w:lang w:val="sk-SK"/>
        </w:rPr>
        <w:t xml:space="preserve">WETCIT používajte vhodné osobné ochranné pracovné prostriedky (OOPP), prípadne sa používajú ochranné prostriedky podľa rizikovejšieho prípravku zmesi tank mixe. </w:t>
      </w:r>
    </w:p>
    <w:p w14:paraId="53398C28" w14:textId="77777777" w:rsidR="00B377C1" w:rsidRPr="0009022C" w:rsidRDefault="006D0A05" w:rsidP="00D67CF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43CA6">
        <w:rPr>
          <w:rFonts w:ascii="Times New Roman" w:hAnsi="Times New Roman" w:cs="Times New Roman"/>
          <w:sz w:val="24"/>
          <w:szCs w:val="24"/>
          <w:u w:val="single"/>
          <w:lang w:val="sk-SK"/>
        </w:rPr>
        <w:t>Ochrana hlavy a dýchacích orgánov</w:t>
      </w:r>
      <w:r w:rsidRPr="0009022C">
        <w:rPr>
          <w:rFonts w:ascii="Times New Roman" w:hAnsi="Times New Roman" w:cs="Times New Roman"/>
          <w:sz w:val="24"/>
          <w:szCs w:val="24"/>
          <w:lang w:val="sk-SK"/>
        </w:rPr>
        <w:t xml:space="preserve">: nie je nutná. </w:t>
      </w:r>
    </w:p>
    <w:p w14:paraId="1F73B7CB" w14:textId="77777777" w:rsidR="00B377C1" w:rsidRPr="0009022C" w:rsidRDefault="006D0A05" w:rsidP="00D67CF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43CA6">
        <w:rPr>
          <w:rFonts w:ascii="Times New Roman" w:hAnsi="Times New Roman" w:cs="Times New Roman"/>
          <w:sz w:val="24"/>
          <w:szCs w:val="24"/>
          <w:u w:val="single"/>
          <w:lang w:val="sk-SK"/>
        </w:rPr>
        <w:t>Ochrana rúk</w:t>
      </w:r>
      <w:r w:rsidRPr="0009022C">
        <w:rPr>
          <w:rFonts w:ascii="Times New Roman" w:hAnsi="Times New Roman" w:cs="Times New Roman"/>
          <w:sz w:val="24"/>
          <w:szCs w:val="24"/>
          <w:lang w:val="sk-SK"/>
        </w:rPr>
        <w:t xml:space="preserve">: gumové alebo plastové rukavice označené piktogramom pre chemické nebezpečenstvo. </w:t>
      </w:r>
    </w:p>
    <w:p w14:paraId="2E788C97" w14:textId="77777777" w:rsidR="00B377C1" w:rsidRPr="0009022C" w:rsidRDefault="006D0A05" w:rsidP="00D67CF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43CA6">
        <w:rPr>
          <w:rFonts w:ascii="Times New Roman" w:hAnsi="Times New Roman" w:cs="Times New Roman"/>
          <w:sz w:val="24"/>
          <w:szCs w:val="24"/>
          <w:u w:val="single"/>
          <w:lang w:val="sk-SK"/>
        </w:rPr>
        <w:t>Ochrana očí a tváre</w:t>
      </w:r>
      <w:r w:rsidRPr="0009022C">
        <w:rPr>
          <w:rFonts w:ascii="Times New Roman" w:hAnsi="Times New Roman" w:cs="Times New Roman"/>
          <w:sz w:val="24"/>
          <w:szCs w:val="24"/>
          <w:lang w:val="sk-SK"/>
        </w:rPr>
        <w:t xml:space="preserve">: bezpečnostné ochranné okuliare alebo tvárový štít. </w:t>
      </w:r>
    </w:p>
    <w:p w14:paraId="7E2B6F74" w14:textId="77777777" w:rsidR="00B377C1" w:rsidRPr="0009022C" w:rsidRDefault="006D0A05" w:rsidP="00D67CF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43CA6">
        <w:rPr>
          <w:rFonts w:ascii="Times New Roman" w:hAnsi="Times New Roman" w:cs="Times New Roman"/>
          <w:sz w:val="24"/>
          <w:szCs w:val="24"/>
          <w:u w:val="single"/>
          <w:lang w:val="sk-SK"/>
        </w:rPr>
        <w:t>Ochrana tela</w:t>
      </w:r>
      <w:r w:rsidRPr="0009022C">
        <w:rPr>
          <w:rFonts w:ascii="Times New Roman" w:hAnsi="Times New Roman" w:cs="Times New Roman"/>
          <w:sz w:val="24"/>
          <w:szCs w:val="24"/>
          <w:lang w:val="sk-SK"/>
        </w:rPr>
        <w:t xml:space="preserve">: celkový ochranný odev. </w:t>
      </w:r>
    </w:p>
    <w:p w14:paraId="24AA641E" w14:textId="77777777" w:rsidR="00B377C1" w:rsidRPr="0009022C" w:rsidRDefault="006D0A05" w:rsidP="00D67CF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43CA6">
        <w:rPr>
          <w:rFonts w:ascii="Times New Roman" w:hAnsi="Times New Roman" w:cs="Times New Roman"/>
          <w:sz w:val="24"/>
          <w:szCs w:val="24"/>
          <w:u w:val="single"/>
          <w:lang w:val="sk-SK"/>
        </w:rPr>
        <w:t>Dodatočná ochrana nôh</w:t>
      </w:r>
      <w:r w:rsidRPr="0009022C">
        <w:rPr>
          <w:rFonts w:ascii="Times New Roman" w:hAnsi="Times New Roman" w:cs="Times New Roman"/>
          <w:sz w:val="24"/>
          <w:szCs w:val="24"/>
          <w:lang w:val="sk-SK"/>
        </w:rPr>
        <w:t xml:space="preserve">: gumové alebo plastové čižmy s ohľadom na prácu v poľnohospodárstve. </w:t>
      </w:r>
    </w:p>
    <w:p w14:paraId="34BAA5D4" w14:textId="06848336" w:rsidR="00E67A55" w:rsidRPr="0009022C" w:rsidRDefault="006D0A05" w:rsidP="00D67CF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9022C">
        <w:rPr>
          <w:rFonts w:ascii="Times New Roman" w:hAnsi="Times New Roman" w:cs="Times New Roman"/>
          <w:sz w:val="24"/>
          <w:szCs w:val="24"/>
          <w:lang w:val="sk-SK"/>
        </w:rPr>
        <w:t>Pri manipulácii s prostriedkom, po skončení práce, až do odloženia pracovného odevu a ďalších OOPP a do dôkladného umytia, nejedzte, nepite a nefajčite. Pri manipulácii s WETCIT-om nepoužívajte kontaktné šošovky. Pracovná odev a OOPP pred ďalším použitím vyperte, resp. očistite. Poškodené OOPP je treba urýchlene vymeniť. Práca s pomocným prostriedkom je nevhodná pre alergické osoby, zakázaná pre tehotné a kojace ženy a mladistvých.</w:t>
      </w:r>
    </w:p>
    <w:p w14:paraId="672478A9" w14:textId="77777777" w:rsidR="00D07CCE" w:rsidRDefault="00D07CCE" w:rsidP="00655D33">
      <w:pPr>
        <w:pStyle w:val="Bezriadkovania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F07F7A5" w14:textId="5F7747D4" w:rsidR="00D31BF7" w:rsidRDefault="00D31BF7" w:rsidP="00655D33">
      <w:pPr>
        <w:pStyle w:val="Bezriadkovania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55D33">
        <w:rPr>
          <w:rFonts w:ascii="Times New Roman" w:hAnsi="Times New Roman" w:cs="Times New Roman"/>
          <w:b/>
          <w:sz w:val="24"/>
          <w:szCs w:val="24"/>
          <w:lang w:val="sk-SK"/>
        </w:rPr>
        <w:t>PRVÁ POMOC</w:t>
      </w:r>
    </w:p>
    <w:p w14:paraId="61196519" w14:textId="6F98F32E" w:rsidR="0096443C" w:rsidRPr="0096443C" w:rsidRDefault="0096443C" w:rsidP="00D07CCE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07CCE">
        <w:rPr>
          <w:rFonts w:ascii="Times New Roman" w:hAnsi="Times New Roman" w:cs="Times New Roman"/>
          <w:sz w:val="24"/>
          <w:szCs w:val="24"/>
          <w:u w:val="single"/>
          <w:lang w:val="sk-SK"/>
        </w:rPr>
        <w:t>Všeobecné pokyny:</w:t>
      </w:r>
      <w:r w:rsidRPr="0096443C">
        <w:rPr>
          <w:rFonts w:ascii="Times New Roman" w:hAnsi="Times New Roman" w:cs="Times New Roman"/>
          <w:sz w:val="24"/>
          <w:szCs w:val="24"/>
          <w:lang w:val="sk-SK"/>
        </w:rPr>
        <w:t xml:space="preserve"> V prípade, že sa objavia zdravotné problémy (napr. nevoľnosť, </w:t>
      </w:r>
      <w:r>
        <w:rPr>
          <w:rFonts w:ascii="Times New Roman" w:hAnsi="Times New Roman" w:cs="Times New Roman"/>
          <w:sz w:val="24"/>
          <w:szCs w:val="24"/>
          <w:lang w:val="sk-SK"/>
        </w:rPr>
        <w:t>p</w:t>
      </w:r>
      <w:r w:rsidRPr="0096443C">
        <w:rPr>
          <w:rFonts w:ascii="Times New Roman" w:hAnsi="Times New Roman" w:cs="Times New Roman"/>
          <w:sz w:val="24"/>
          <w:szCs w:val="24"/>
          <w:lang w:val="sk-SK"/>
        </w:rPr>
        <w:t>retrvávajúce slzenie, začervenanie, pálenie očí a pod.) alebo v prípade iných ťažkostí kontaktujte lekára.</w:t>
      </w:r>
    </w:p>
    <w:p w14:paraId="7500FAF2" w14:textId="1BA7D607" w:rsidR="0096443C" w:rsidRPr="0096443C" w:rsidRDefault="0096443C" w:rsidP="00D07CCE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07CCE">
        <w:rPr>
          <w:rFonts w:ascii="Times New Roman" w:hAnsi="Times New Roman" w:cs="Times New Roman"/>
          <w:sz w:val="24"/>
          <w:szCs w:val="24"/>
          <w:u w:val="single"/>
          <w:lang w:val="sk-SK"/>
        </w:rPr>
        <w:t>Prvá pomoc po nadýchaní</w:t>
      </w:r>
      <w:r w:rsidRPr="0096443C">
        <w:rPr>
          <w:rFonts w:ascii="Times New Roman" w:hAnsi="Times New Roman" w:cs="Times New Roman"/>
          <w:sz w:val="24"/>
          <w:szCs w:val="24"/>
          <w:lang w:val="sk-SK"/>
        </w:rPr>
        <w:t>: Prerušte prácu. Opustite priestor, kde bola vykonávaná aplikácia.</w:t>
      </w:r>
    </w:p>
    <w:p w14:paraId="10CA8092" w14:textId="6AD5CE53" w:rsidR="0096443C" w:rsidRPr="0096443C" w:rsidRDefault="0096443C" w:rsidP="00D07CCE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07CCE">
        <w:rPr>
          <w:rFonts w:ascii="Times New Roman" w:hAnsi="Times New Roman" w:cs="Times New Roman"/>
          <w:sz w:val="24"/>
          <w:szCs w:val="24"/>
          <w:u w:val="single"/>
          <w:lang w:val="sk-SK"/>
        </w:rPr>
        <w:t>Prvá pomoc pri zasiahnutí pokožky</w:t>
      </w:r>
      <w:r w:rsidRPr="0096443C">
        <w:rPr>
          <w:rFonts w:ascii="Times New Roman" w:hAnsi="Times New Roman" w:cs="Times New Roman"/>
          <w:sz w:val="24"/>
          <w:szCs w:val="24"/>
          <w:lang w:val="sk-SK"/>
        </w:rPr>
        <w:t>: Zasiahnuté časti pokožky umyte vlažnou vodou a mydlom. Pokožku potom dobre opláchnite. Pri väčšej kontaminácii pokožky sa osprchujte.</w:t>
      </w:r>
    </w:p>
    <w:p w14:paraId="27592E74" w14:textId="7ECBC2B1" w:rsidR="0096443C" w:rsidRPr="0096443C" w:rsidRDefault="0096443C" w:rsidP="00D07CCE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07CCE">
        <w:rPr>
          <w:rFonts w:ascii="Times New Roman" w:hAnsi="Times New Roman" w:cs="Times New Roman"/>
          <w:sz w:val="24"/>
          <w:szCs w:val="24"/>
          <w:u w:val="single"/>
          <w:lang w:val="sk-SK"/>
        </w:rPr>
        <w:t>Prvá pomoc pri zasiahnutí očí</w:t>
      </w:r>
      <w:r w:rsidRPr="0096443C">
        <w:rPr>
          <w:rFonts w:ascii="Times New Roman" w:hAnsi="Times New Roman" w:cs="Times New Roman"/>
          <w:sz w:val="24"/>
          <w:szCs w:val="24"/>
          <w:lang w:val="sk-SK"/>
        </w:rPr>
        <w:t>: Vypláchnite oči po dobu aspoň 10-tich minút veľkým množstvom vlažnej čistej vody. Ak sú nasadené kontaktné šošovky a ak je to možné, vyberte ich. Kontaktné šošovky nie je možné opätovne použiť, zlikvidujte ich.</w:t>
      </w:r>
    </w:p>
    <w:p w14:paraId="69F8FD5B" w14:textId="295A99B9" w:rsidR="0096443C" w:rsidRPr="0096443C" w:rsidRDefault="0096443C" w:rsidP="00D07CCE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07CCE">
        <w:rPr>
          <w:rFonts w:ascii="Times New Roman" w:hAnsi="Times New Roman" w:cs="Times New Roman"/>
          <w:sz w:val="24"/>
          <w:szCs w:val="24"/>
          <w:u w:val="single"/>
          <w:lang w:val="sk-SK"/>
        </w:rPr>
        <w:t>Prvá pomoc pri náhodnom požití</w:t>
      </w:r>
      <w:r w:rsidRPr="0096443C">
        <w:rPr>
          <w:rFonts w:ascii="Times New Roman" w:hAnsi="Times New Roman" w:cs="Times New Roman"/>
          <w:sz w:val="24"/>
          <w:szCs w:val="24"/>
          <w:lang w:val="sk-SK"/>
        </w:rPr>
        <w:t>:  Vypláchnite ústa vodou, prípadne dajte postihnutému vypiť asi pohár (1/4 litra) vody. Nevyvolávajte zvracanie.</w:t>
      </w:r>
    </w:p>
    <w:p w14:paraId="59B60ED7" w14:textId="77777777" w:rsidR="0096443C" w:rsidRDefault="0096443C" w:rsidP="00655D33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</w:p>
    <w:p w14:paraId="13C805BB" w14:textId="6BF50112" w:rsidR="0096443C" w:rsidRPr="0096443C" w:rsidRDefault="0096443C" w:rsidP="00655D33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 w:rsidRPr="0096443C">
        <w:rPr>
          <w:rFonts w:ascii="Times New Roman" w:hAnsi="Times New Roman" w:cs="Times New Roman"/>
          <w:sz w:val="24"/>
          <w:szCs w:val="24"/>
          <w:lang w:val="sk-SK"/>
        </w:rPr>
        <w:t>Pri vyhľadaní lekárskeho ošetrenia informujte lekára o prípravku, s ktorým sa pracovalo, poskytnite mu informáciu z etikety alebo karty bezpečnostných údajov a o poskytnutej prvej pomoci. Ďalší postup prvej pomoci (príp. následnú liečbu) je možné konzultovať s Národným toxikologickým informačným centrom – Klinika pracovného lekárstva a toxikológie, Limbová 5, 833 05 Bratislava, tel. +421 (0)2 54</w:t>
      </w:r>
      <w:r w:rsidR="00652F5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96443C">
        <w:rPr>
          <w:rFonts w:ascii="Times New Roman" w:hAnsi="Times New Roman" w:cs="Times New Roman"/>
          <w:sz w:val="24"/>
          <w:szCs w:val="24"/>
          <w:lang w:val="sk-SK"/>
        </w:rPr>
        <w:t>774</w:t>
      </w:r>
      <w:r w:rsidR="00652F5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96443C">
        <w:rPr>
          <w:rFonts w:ascii="Times New Roman" w:hAnsi="Times New Roman" w:cs="Times New Roman"/>
          <w:sz w:val="24"/>
          <w:szCs w:val="24"/>
          <w:lang w:val="sk-SK"/>
        </w:rPr>
        <w:t>166.</w:t>
      </w:r>
    </w:p>
    <w:p w14:paraId="4910637F" w14:textId="77777777" w:rsidR="001B4BF4" w:rsidRDefault="001B4BF4" w:rsidP="00655D33">
      <w:pPr>
        <w:pStyle w:val="Bezriadkovania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034581A" w14:textId="77777777" w:rsidR="001B4BF4" w:rsidRDefault="001B4BF4" w:rsidP="00655D33">
      <w:pPr>
        <w:pStyle w:val="Bezriadkovania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761D8253" w14:textId="50D04001" w:rsidR="00FE7BB5" w:rsidRPr="00655D33" w:rsidRDefault="006D0960" w:rsidP="001B4BF4">
      <w:pPr>
        <w:pStyle w:val="Bezriadkovania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55D33">
        <w:rPr>
          <w:rFonts w:ascii="Times New Roman" w:hAnsi="Times New Roman" w:cs="Times New Roman"/>
          <w:b/>
          <w:sz w:val="24"/>
          <w:szCs w:val="24"/>
          <w:lang w:val="sk-SK"/>
        </w:rPr>
        <w:lastRenderedPageBreak/>
        <w:t>ČISTENIE APLIKAČNÉHO ZARIADENIA</w:t>
      </w:r>
    </w:p>
    <w:p w14:paraId="726D9FF7" w14:textId="4EB80462" w:rsidR="006D0960" w:rsidRPr="00655D33" w:rsidRDefault="008F40D5" w:rsidP="001B4BF4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55D33">
        <w:rPr>
          <w:rFonts w:ascii="Times New Roman" w:hAnsi="Times New Roman" w:cs="Times New Roman"/>
          <w:sz w:val="24"/>
          <w:szCs w:val="24"/>
          <w:lang w:val="sk-SK"/>
        </w:rPr>
        <w:t>Aplikačné zariadenie po ukončení práce vypláchnite čistou vodou. V prípade čistiacich prostriedkov postupujte podľa návodu na použitie. Pokiaľ návod na použitie pesticídov obsahuje odlišný spôsob čistenia aplikačného zariadenia, tak dodržujte spôsob uvedený v danom návode.</w:t>
      </w:r>
    </w:p>
    <w:p w14:paraId="7D35D783" w14:textId="77777777" w:rsidR="00D07CCE" w:rsidRDefault="00D07CCE" w:rsidP="001B4BF4">
      <w:pPr>
        <w:pStyle w:val="Bezriadkovania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E096A2D" w14:textId="2C700ADF" w:rsidR="006D0960" w:rsidRPr="00655D33" w:rsidRDefault="008F40D5" w:rsidP="001B4BF4">
      <w:pPr>
        <w:pStyle w:val="Bezriadkovania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55D33">
        <w:rPr>
          <w:rFonts w:ascii="Times New Roman" w:hAnsi="Times New Roman" w:cs="Times New Roman"/>
          <w:b/>
          <w:sz w:val="24"/>
          <w:szCs w:val="24"/>
          <w:lang w:val="sk-SK"/>
        </w:rPr>
        <w:t>SKLADOVANIE</w:t>
      </w:r>
    </w:p>
    <w:p w14:paraId="615DC56E" w14:textId="06DB8BB4" w:rsidR="008F40D5" w:rsidRPr="0009022C" w:rsidRDefault="00F81823" w:rsidP="001B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9022C">
        <w:rPr>
          <w:rFonts w:ascii="Times New Roman" w:hAnsi="Times New Roman" w:cs="Times New Roman"/>
          <w:sz w:val="24"/>
          <w:szCs w:val="24"/>
          <w:lang w:val="sk-SK"/>
        </w:rPr>
        <w:t>Skladujte v suchých a chladných miestnostiach pri teplote +5 až +25°C. Chráňte pred mrazom a priamym slnečným a tepelným žiarením. Uchovávajte v originálnym uzatvorených obaloch, oddelene od potravín, nápojov, krmív, hnojív, dezinfekčných prostriedkov, horľavín a obalov od týchto látok. Doba skladovateľnosti je 2 roky od dátumu výroby pri správnom skladovaní v pôvodných neporušených obaloch.</w:t>
      </w:r>
    </w:p>
    <w:p w14:paraId="21757980" w14:textId="77777777" w:rsidR="001B4BF4" w:rsidRDefault="001B4BF4" w:rsidP="001B4BF4">
      <w:pPr>
        <w:pStyle w:val="Bezriadkovania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CD8657F" w14:textId="764A74F3" w:rsidR="00FE7BB5" w:rsidRPr="00655D33" w:rsidRDefault="00556832" w:rsidP="001B4BF4">
      <w:pPr>
        <w:pStyle w:val="Bezriadkovania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55D33">
        <w:rPr>
          <w:rFonts w:ascii="Times New Roman" w:hAnsi="Times New Roman" w:cs="Times New Roman"/>
          <w:b/>
          <w:sz w:val="24"/>
          <w:szCs w:val="24"/>
          <w:lang w:val="sk-SK"/>
        </w:rPr>
        <w:t>ZNEŠKODNENIE OBALOV A ZVYŠKOV</w:t>
      </w:r>
    </w:p>
    <w:p w14:paraId="7E1CB176" w14:textId="11D10D5E" w:rsidR="00556832" w:rsidRPr="0009022C" w:rsidRDefault="00C813F8" w:rsidP="001B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9022C">
        <w:rPr>
          <w:rFonts w:ascii="Times New Roman" w:hAnsi="Times New Roman" w:cs="Times New Roman"/>
          <w:sz w:val="24"/>
          <w:szCs w:val="24"/>
          <w:lang w:val="sk-SK"/>
        </w:rPr>
        <w:t>Vyprázdnený obal vymyte vodou a likvidujte ako ostatný odpad. Nepoužitý prípravok v pôvodnom obale a prázdne obaly z prípravku odovzdajte v mieste zberu domového odpadu, špeciálne vytvoreného pre tento účel (v rámci triedenia odpadov) príslušnou samosprávou (informujte sa u orgánu miestnej správy)! Obaly od prípravku sa nesmú znovu používať na akékoľvek iné účely! Technologický zvyšok postrekovej kvapaliny a nepoužité zvyšky postrekovej kvapaliny s prípravkom na ochranu rastlín zneškodnite podľa pokynov na etikete prípravku na ochranu rastlín, s ktorým sa pomocný prípravok aplikoval.</w:t>
      </w:r>
    </w:p>
    <w:p w14:paraId="72974818" w14:textId="77777777" w:rsidR="00DB1172" w:rsidRPr="0009022C" w:rsidRDefault="00DB1172" w:rsidP="001B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 w:rsidR="00DB1172" w:rsidRPr="0009022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B6521" w14:textId="77777777" w:rsidR="002B01FE" w:rsidRDefault="002B01FE" w:rsidP="00825982">
      <w:pPr>
        <w:spacing w:after="0" w:line="240" w:lineRule="auto"/>
      </w:pPr>
      <w:r>
        <w:separator/>
      </w:r>
    </w:p>
  </w:endnote>
  <w:endnote w:type="continuationSeparator" w:id="0">
    <w:p w14:paraId="1154119F" w14:textId="77777777" w:rsidR="002B01FE" w:rsidRDefault="002B01FE" w:rsidP="0082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04B5F" w14:textId="573EA8D3" w:rsidR="000300D0" w:rsidRPr="00652F54" w:rsidRDefault="000300D0" w:rsidP="00825982">
    <w:pPr>
      <w:pStyle w:val="Pta"/>
      <w:rPr>
        <w:rFonts w:ascii="Times New Roman" w:hAnsi="Times New Roman" w:cs="Times New Roman"/>
      </w:rPr>
    </w:pPr>
    <w:r w:rsidRPr="00652F54">
      <w:rPr>
        <w:rFonts w:ascii="Times New Roman" w:hAnsi="Times New Roman" w:cs="Times New Roman"/>
      </w:rPr>
      <w:t>ICZ/20</w:t>
    </w:r>
    <w:r w:rsidR="00652F54" w:rsidRPr="00652F54">
      <w:rPr>
        <w:rFonts w:ascii="Times New Roman" w:hAnsi="Times New Roman" w:cs="Times New Roman"/>
      </w:rPr>
      <w:t>2</w:t>
    </w:r>
    <w:r w:rsidR="009863FC">
      <w:rPr>
        <w:rFonts w:ascii="Times New Roman" w:hAnsi="Times New Roman" w:cs="Times New Roman"/>
      </w:rPr>
      <w:t>1</w:t>
    </w:r>
    <w:r w:rsidRPr="00652F54">
      <w:rPr>
        <w:rFonts w:ascii="Times New Roman" w:hAnsi="Times New Roman" w:cs="Times New Roman"/>
      </w:rPr>
      <w:t>/</w:t>
    </w:r>
    <w:r w:rsidR="00652F54" w:rsidRPr="00652F54">
      <w:rPr>
        <w:rFonts w:ascii="Times New Roman" w:hAnsi="Times New Roman" w:cs="Times New Roman"/>
      </w:rPr>
      <w:t>11592</w:t>
    </w:r>
    <w:r w:rsidRPr="00652F54">
      <w:rPr>
        <w:rFonts w:ascii="Times New Roman" w:hAnsi="Times New Roman" w:cs="Times New Roman"/>
      </w:rPr>
      <w:t>/</w:t>
    </w:r>
    <w:r w:rsidR="00652F54" w:rsidRPr="00652F54">
      <w:rPr>
        <w:rFonts w:ascii="Times New Roman" w:hAnsi="Times New Roman" w:cs="Times New Roman"/>
      </w:rPr>
      <w:t>ca</w:t>
    </w:r>
    <w:r w:rsidR="00D07CCE" w:rsidRPr="00652F54">
      <w:rPr>
        <w:rFonts w:ascii="Times New Roman" w:hAnsi="Times New Roman" w:cs="Times New Roman"/>
      </w:rPr>
      <w:tab/>
    </w:r>
    <w:r w:rsidRPr="00652F54">
      <w:rPr>
        <w:rFonts w:ascii="Times New Roman" w:hAnsi="Times New Roman" w:cs="Times New Roman"/>
      </w:rPr>
      <w:tab/>
      <w:t xml:space="preserve"> </w:t>
    </w:r>
    <w:r w:rsidRPr="00652F54">
      <w:rPr>
        <w:rFonts w:ascii="Times New Roman" w:hAnsi="Times New Roman" w:cs="Times New Roman"/>
      </w:rPr>
      <w:fldChar w:fldCharType="begin"/>
    </w:r>
    <w:r w:rsidRPr="00652F54">
      <w:rPr>
        <w:rFonts w:ascii="Times New Roman" w:hAnsi="Times New Roman" w:cs="Times New Roman"/>
      </w:rPr>
      <w:instrText>PAGE   \* MERGEFORMAT</w:instrText>
    </w:r>
    <w:r w:rsidRPr="00652F54">
      <w:rPr>
        <w:rFonts w:ascii="Times New Roman" w:hAnsi="Times New Roman" w:cs="Times New Roman"/>
      </w:rPr>
      <w:fldChar w:fldCharType="separate"/>
    </w:r>
    <w:r w:rsidR="003A6621" w:rsidRPr="003A6621">
      <w:rPr>
        <w:rFonts w:ascii="Times New Roman" w:hAnsi="Times New Roman" w:cs="Times New Roman"/>
        <w:noProof/>
        <w:lang w:val="sk-SK"/>
      </w:rPr>
      <w:t>5</w:t>
    </w:r>
    <w:r w:rsidRPr="00652F54">
      <w:rPr>
        <w:rFonts w:ascii="Times New Roman" w:hAnsi="Times New Roman" w:cs="Times New Roman"/>
      </w:rPr>
      <w:fldChar w:fldCharType="end"/>
    </w:r>
    <w:r w:rsidRPr="00652F54">
      <w:rPr>
        <w:rFonts w:ascii="Times New Roman" w:hAnsi="Times New Roman" w:cs="Times New Roman"/>
      </w:rPr>
      <w:t>/</w:t>
    </w:r>
    <w:r w:rsidR="00D07CCE" w:rsidRPr="00652F54">
      <w:rPr>
        <w:rFonts w:ascii="Times New Roman" w:hAnsi="Times New Roman" w:cs="Times New Roman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2B83D" w14:textId="77777777" w:rsidR="002B01FE" w:rsidRDefault="002B01FE" w:rsidP="00825982">
      <w:pPr>
        <w:spacing w:after="0" w:line="240" w:lineRule="auto"/>
      </w:pPr>
      <w:r>
        <w:separator/>
      </w:r>
    </w:p>
  </w:footnote>
  <w:footnote w:type="continuationSeparator" w:id="0">
    <w:p w14:paraId="210DBA47" w14:textId="77777777" w:rsidR="002B01FE" w:rsidRDefault="002B01FE" w:rsidP="0082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CF8FE" w14:textId="0283091A" w:rsidR="000300D0" w:rsidRDefault="000300D0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0F32ED6" wp14:editId="1082BC6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436485" cy="684530"/>
              <wp:effectExtent l="0" t="2486025" r="0" b="23729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436485" cy="6845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1AA73" w14:textId="77777777" w:rsidR="000300D0" w:rsidRDefault="000300D0" w:rsidP="00681B6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LABEL SK - Oro Agri International Ltd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32E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85.55pt;height:53.9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FA1AA73" w14:textId="77777777" w:rsidR="000300D0" w:rsidRDefault="000300D0" w:rsidP="00681B64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LABEL SK - Oro Agri International Ltd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2104A" w14:textId="678C4DFC" w:rsidR="000300D0" w:rsidRPr="0074350D" w:rsidRDefault="000300D0" w:rsidP="00D07CCE">
    <w:pPr>
      <w:pStyle w:val="Hlavika"/>
      <w:jc w:val="right"/>
      <w:rPr>
        <w:rFonts w:ascii="Times New Roman" w:hAnsi="Times New Roman" w:cs="Times New Roman"/>
        <w:lang w:val="sk-SK"/>
      </w:rPr>
    </w:pPr>
    <w:r w:rsidRPr="0074350D">
      <w:rPr>
        <w:rFonts w:ascii="Times New Roman" w:hAnsi="Times New Roman" w:cs="Times New Roman"/>
        <w:lang w:val="sk-SK"/>
      </w:rPr>
      <w:t xml:space="preserve">Etiketa schválená: </w:t>
    </w:r>
    <w:r w:rsidR="009863FC">
      <w:rPr>
        <w:rFonts w:ascii="Times New Roman" w:hAnsi="Times New Roman" w:cs="Times New Roman"/>
        <w:lang w:val="sk-SK"/>
      </w:rPr>
      <w:t>26</w:t>
    </w:r>
    <w:r w:rsidR="00D07CCE">
      <w:rPr>
        <w:rFonts w:ascii="Times New Roman" w:hAnsi="Times New Roman" w:cs="Times New Roman"/>
        <w:lang w:val="sk-SK"/>
      </w:rPr>
      <w:t>.</w:t>
    </w:r>
    <w:r w:rsidR="00652F54">
      <w:rPr>
        <w:rFonts w:ascii="Times New Roman" w:hAnsi="Times New Roman" w:cs="Times New Roman"/>
        <w:lang w:val="sk-SK"/>
      </w:rPr>
      <w:t>08</w:t>
    </w:r>
    <w:r w:rsidR="00D07CCE">
      <w:rPr>
        <w:rFonts w:ascii="Times New Roman" w:hAnsi="Times New Roman" w:cs="Times New Roman"/>
        <w:lang w:val="sk-SK"/>
      </w:rPr>
      <w:t>.20</w:t>
    </w:r>
    <w:r w:rsidR="00652F54">
      <w:rPr>
        <w:rFonts w:ascii="Times New Roman" w:hAnsi="Times New Roman" w:cs="Times New Roman"/>
        <w:lang w:val="sk-SK"/>
      </w:rPr>
      <w:t>22</w:t>
    </w:r>
  </w:p>
  <w:p w14:paraId="56A35046" w14:textId="691A0A17" w:rsidR="000300D0" w:rsidRPr="0074350D" w:rsidRDefault="000300D0" w:rsidP="0074350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932FA" w14:textId="3B0D3DF5" w:rsidR="000300D0" w:rsidRDefault="002B01FE">
    <w:pPr>
      <w:pStyle w:val="Hlavika"/>
    </w:pPr>
    <w:r>
      <w:rPr>
        <w:noProof/>
      </w:rPr>
      <w:pict w14:anchorId="34F521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85.55pt;height:53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LABEL SK - Oro Agri International Lt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81"/>
    <w:rsid w:val="000300D0"/>
    <w:rsid w:val="00035E42"/>
    <w:rsid w:val="00037B34"/>
    <w:rsid w:val="0004618E"/>
    <w:rsid w:val="00074649"/>
    <w:rsid w:val="0009022C"/>
    <w:rsid w:val="000931FC"/>
    <w:rsid w:val="000A501E"/>
    <w:rsid w:val="000C6E01"/>
    <w:rsid w:val="000F64FE"/>
    <w:rsid w:val="00164E17"/>
    <w:rsid w:val="00167D09"/>
    <w:rsid w:val="00177355"/>
    <w:rsid w:val="001820E0"/>
    <w:rsid w:val="001B4BF4"/>
    <w:rsid w:val="001C31E1"/>
    <w:rsid w:val="001D355F"/>
    <w:rsid w:val="001E07CD"/>
    <w:rsid w:val="001E65E9"/>
    <w:rsid w:val="0021209D"/>
    <w:rsid w:val="00212F28"/>
    <w:rsid w:val="002351EC"/>
    <w:rsid w:val="00243BE2"/>
    <w:rsid w:val="002520D1"/>
    <w:rsid w:val="0025550A"/>
    <w:rsid w:val="002669B9"/>
    <w:rsid w:val="002715E8"/>
    <w:rsid w:val="002A41FF"/>
    <w:rsid w:val="002A6A82"/>
    <w:rsid w:val="002B01FE"/>
    <w:rsid w:val="002C0E81"/>
    <w:rsid w:val="002F6C97"/>
    <w:rsid w:val="003073F9"/>
    <w:rsid w:val="003305C8"/>
    <w:rsid w:val="0033314C"/>
    <w:rsid w:val="003457AD"/>
    <w:rsid w:val="00355881"/>
    <w:rsid w:val="003629C1"/>
    <w:rsid w:val="00363D28"/>
    <w:rsid w:val="00367E56"/>
    <w:rsid w:val="00377572"/>
    <w:rsid w:val="003A6621"/>
    <w:rsid w:val="003A686C"/>
    <w:rsid w:val="003E2E10"/>
    <w:rsid w:val="00410B4C"/>
    <w:rsid w:val="00452F5B"/>
    <w:rsid w:val="00463BC0"/>
    <w:rsid w:val="00467EEC"/>
    <w:rsid w:val="00487F6B"/>
    <w:rsid w:val="004A4B06"/>
    <w:rsid w:val="004E39BC"/>
    <w:rsid w:val="004E3BBA"/>
    <w:rsid w:val="00537AAA"/>
    <w:rsid w:val="00556832"/>
    <w:rsid w:val="005A07C4"/>
    <w:rsid w:val="005A1146"/>
    <w:rsid w:val="005C4C43"/>
    <w:rsid w:val="005F7364"/>
    <w:rsid w:val="00604384"/>
    <w:rsid w:val="006227EF"/>
    <w:rsid w:val="00634CF8"/>
    <w:rsid w:val="00646D20"/>
    <w:rsid w:val="00652F54"/>
    <w:rsid w:val="00655D33"/>
    <w:rsid w:val="00681B64"/>
    <w:rsid w:val="00683A5B"/>
    <w:rsid w:val="00697321"/>
    <w:rsid w:val="006A59C4"/>
    <w:rsid w:val="006B7444"/>
    <w:rsid w:val="006B7600"/>
    <w:rsid w:val="006D0960"/>
    <w:rsid w:val="006D0A05"/>
    <w:rsid w:val="006F22C9"/>
    <w:rsid w:val="00705690"/>
    <w:rsid w:val="00715240"/>
    <w:rsid w:val="007247DD"/>
    <w:rsid w:val="00735C83"/>
    <w:rsid w:val="00740EAC"/>
    <w:rsid w:val="0074350D"/>
    <w:rsid w:val="00745D13"/>
    <w:rsid w:val="007B3096"/>
    <w:rsid w:val="007B5C6D"/>
    <w:rsid w:val="007B6952"/>
    <w:rsid w:val="007B7E5F"/>
    <w:rsid w:val="007E6D27"/>
    <w:rsid w:val="00800ECF"/>
    <w:rsid w:val="00815DB1"/>
    <w:rsid w:val="00825982"/>
    <w:rsid w:val="008421A5"/>
    <w:rsid w:val="00842B7C"/>
    <w:rsid w:val="008604E6"/>
    <w:rsid w:val="0086581C"/>
    <w:rsid w:val="008965F4"/>
    <w:rsid w:val="008A700B"/>
    <w:rsid w:val="008B224E"/>
    <w:rsid w:val="008E3ECE"/>
    <w:rsid w:val="008F00C5"/>
    <w:rsid w:val="008F40D5"/>
    <w:rsid w:val="008F4F31"/>
    <w:rsid w:val="00914AED"/>
    <w:rsid w:val="009168FB"/>
    <w:rsid w:val="00921E1D"/>
    <w:rsid w:val="0096443C"/>
    <w:rsid w:val="0097796A"/>
    <w:rsid w:val="009863FC"/>
    <w:rsid w:val="00991558"/>
    <w:rsid w:val="009A01F4"/>
    <w:rsid w:val="009C6ABB"/>
    <w:rsid w:val="009E1EBF"/>
    <w:rsid w:val="00A04A6C"/>
    <w:rsid w:val="00A51577"/>
    <w:rsid w:val="00A647FC"/>
    <w:rsid w:val="00A937B0"/>
    <w:rsid w:val="00AA03ED"/>
    <w:rsid w:val="00AB262C"/>
    <w:rsid w:val="00AB492F"/>
    <w:rsid w:val="00B10CCF"/>
    <w:rsid w:val="00B303D8"/>
    <w:rsid w:val="00B377C1"/>
    <w:rsid w:val="00B43CA6"/>
    <w:rsid w:val="00B44B54"/>
    <w:rsid w:val="00B46D90"/>
    <w:rsid w:val="00B77E56"/>
    <w:rsid w:val="00B83B7E"/>
    <w:rsid w:val="00B84402"/>
    <w:rsid w:val="00B90EF1"/>
    <w:rsid w:val="00B97154"/>
    <w:rsid w:val="00BB62DA"/>
    <w:rsid w:val="00BC4C4D"/>
    <w:rsid w:val="00BD2721"/>
    <w:rsid w:val="00BF3489"/>
    <w:rsid w:val="00C258C5"/>
    <w:rsid w:val="00C36BAF"/>
    <w:rsid w:val="00C52C55"/>
    <w:rsid w:val="00C813F8"/>
    <w:rsid w:val="00C94A70"/>
    <w:rsid w:val="00CA0CEB"/>
    <w:rsid w:val="00CF35E6"/>
    <w:rsid w:val="00D043DE"/>
    <w:rsid w:val="00D07CCE"/>
    <w:rsid w:val="00D11A36"/>
    <w:rsid w:val="00D31BF7"/>
    <w:rsid w:val="00D56C2A"/>
    <w:rsid w:val="00D6751A"/>
    <w:rsid w:val="00D67CFE"/>
    <w:rsid w:val="00D70CC3"/>
    <w:rsid w:val="00D96509"/>
    <w:rsid w:val="00DB1172"/>
    <w:rsid w:val="00DB6B6E"/>
    <w:rsid w:val="00DB73B4"/>
    <w:rsid w:val="00DF42C7"/>
    <w:rsid w:val="00E14095"/>
    <w:rsid w:val="00E22DF7"/>
    <w:rsid w:val="00E30F5D"/>
    <w:rsid w:val="00E522A5"/>
    <w:rsid w:val="00E52D8C"/>
    <w:rsid w:val="00E67A55"/>
    <w:rsid w:val="00E87532"/>
    <w:rsid w:val="00EB0763"/>
    <w:rsid w:val="00EF1A71"/>
    <w:rsid w:val="00F06C5E"/>
    <w:rsid w:val="00F320C4"/>
    <w:rsid w:val="00F428BB"/>
    <w:rsid w:val="00F514CD"/>
    <w:rsid w:val="00F81823"/>
    <w:rsid w:val="00FA4CD6"/>
    <w:rsid w:val="00FB2ECA"/>
    <w:rsid w:val="00FC4E68"/>
    <w:rsid w:val="00FC5A3D"/>
    <w:rsid w:val="00FD1481"/>
    <w:rsid w:val="00FE3689"/>
    <w:rsid w:val="00FE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30AA1E"/>
  <w15:chartTrackingRefBased/>
  <w15:docId w15:val="{495C7CAE-4AB9-4530-AA43-1B23A1EC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3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60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04E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82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5982"/>
  </w:style>
  <w:style w:type="paragraph" w:styleId="Pta">
    <w:name w:val="footer"/>
    <w:basedOn w:val="Normlny"/>
    <w:link w:val="PtaChar"/>
    <w:uiPriority w:val="99"/>
    <w:unhideWhenUsed/>
    <w:rsid w:val="0082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5982"/>
  </w:style>
  <w:style w:type="character" w:styleId="Odkaznakomentr">
    <w:name w:val="annotation reference"/>
    <w:semiHidden/>
    <w:rsid w:val="00164E1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164E17"/>
    <w:pPr>
      <w:tabs>
        <w:tab w:val="left" w:pos="1008"/>
      </w:tabs>
      <w:spacing w:before="40" w:after="40" w:line="240" w:lineRule="auto"/>
      <w:jc w:val="both"/>
    </w:pPr>
    <w:rPr>
      <w:rFonts w:ascii="Garamond" w:eastAsia="Times New Roman" w:hAnsi="Garamond" w:cs="Times New Roman"/>
      <w:color w:val="000080"/>
      <w:sz w:val="20"/>
      <w:szCs w:val="20"/>
      <w:lang w:val="sk-SK"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164E17"/>
    <w:rPr>
      <w:rFonts w:ascii="Garamond" w:eastAsia="Times New Roman" w:hAnsi="Garamond" w:cs="Times New Roman"/>
      <w:color w:val="000080"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4384"/>
    <w:pPr>
      <w:tabs>
        <w:tab w:val="clear" w:pos="1008"/>
      </w:tabs>
      <w:spacing w:before="0" w:after="160"/>
      <w:jc w:val="left"/>
    </w:pPr>
    <w:rPr>
      <w:rFonts w:asciiTheme="minorHAnsi" w:eastAsiaTheme="minorHAnsi" w:hAnsiTheme="minorHAnsi" w:cstheme="minorBidi"/>
      <w:b/>
      <w:bCs/>
      <w:color w:val="auto"/>
      <w:lang w:val="fr-FR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4384"/>
    <w:rPr>
      <w:rFonts w:ascii="Garamond" w:eastAsia="Times New Roman" w:hAnsi="Garamond" w:cs="Times New Roman"/>
      <w:b/>
      <w:bCs/>
      <w:color w:val="000080"/>
      <w:sz w:val="20"/>
      <w:szCs w:val="20"/>
      <w:lang w:val="sk-SK" w:eastAsia="sk-SK"/>
    </w:rPr>
  </w:style>
  <w:style w:type="paragraph" w:styleId="Revzia">
    <w:name w:val="Revision"/>
    <w:hidden/>
    <w:uiPriority w:val="99"/>
    <w:semiHidden/>
    <w:rsid w:val="00604384"/>
    <w:pPr>
      <w:spacing w:after="0" w:line="240" w:lineRule="auto"/>
    </w:pPr>
  </w:style>
  <w:style w:type="paragraph" w:styleId="Bezriadkovania">
    <w:name w:val="No Spacing"/>
    <w:uiPriority w:val="1"/>
    <w:qFormat/>
    <w:rsid w:val="0074350D"/>
    <w:pPr>
      <w:spacing w:after="0" w:line="240" w:lineRule="auto"/>
    </w:pPr>
  </w:style>
  <w:style w:type="character" w:styleId="Hypertextovprepojenie">
    <w:name w:val="Hyperlink"/>
    <w:uiPriority w:val="99"/>
    <w:unhideWhenUsed/>
    <w:rsid w:val="00FC4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ocont-profi.s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1591</Words>
  <Characters>9072</Characters>
  <Application>Microsoft Office Word</Application>
  <DocSecurity>0</DocSecurity>
  <Lines>75</Lines>
  <Paragraphs>21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Alazet</dc:creator>
  <cp:keywords/>
  <dc:description/>
  <cp:lastModifiedBy>Čambalová Marcela, Ing.</cp:lastModifiedBy>
  <cp:revision>3</cp:revision>
  <dcterms:created xsi:type="dcterms:W3CDTF">2022-08-26T17:30:00Z</dcterms:created>
  <dcterms:modified xsi:type="dcterms:W3CDTF">2022-08-26T18:03:00Z</dcterms:modified>
</cp:coreProperties>
</file>