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DD" w:rsidRDefault="003C6EDD" w:rsidP="003C6EDD">
      <w:pPr>
        <w:pStyle w:val="Normlnywebov"/>
        <w:shd w:val="clear" w:color="auto" w:fill="F6F6F6"/>
        <w:spacing w:before="225" w:beforeAutospacing="0" w:after="0" w:afterAutospacing="0"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Softguard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- extrakt z krabích a krevetích ulít. Využitie prírodných zdrojov v poľnohospodárstve prispieva k produkcii kvalitnejších a zdravších potravín a trvalo udržateľnému rozvoju krajiny.</w:t>
      </w:r>
    </w:p>
    <w:p w:rsidR="003C6EDD" w:rsidRDefault="003C6EDD" w:rsidP="003C6EDD">
      <w:pPr>
        <w:pStyle w:val="Normlnywebov"/>
        <w:shd w:val="clear" w:color="auto" w:fill="F6F6F6"/>
        <w:spacing w:before="225" w:beforeAutospacing="0" w:after="0" w:afterAutospacing="0"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Vytvára prevenciu proti hubovým, bakteriálnym a vírusovým chorobám. Posilňuje imunitný systém rastlín a stimuluje tvorbu antibiotických látok. Zabraňuje vzniku a množeniu háďatiek. Možné aplikovať postrekom na list, zálievkou alebo morením osiva.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Zloženie:</w:t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Chitosan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oligosacharid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    20 g/l</w:t>
      </w:r>
      <w:r>
        <w:rPr>
          <w:rFonts w:ascii="Arial" w:hAnsi="Arial" w:cs="Arial"/>
          <w:color w:val="666666"/>
          <w:sz w:val="18"/>
          <w:szCs w:val="18"/>
        </w:rPr>
        <w:br/>
        <w:t>Organická zložka    50 g/l</w:t>
      </w:r>
      <w:r>
        <w:rPr>
          <w:rFonts w:ascii="Arial" w:hAnsi="Arial" w:cs="Arial"/>
          <w:color w:val="666666"/>
          <w:sz w:val="18"/>
          <w:szCs w:val="18"/>
        </w:rPr>
        <w:br/>
        <w:t>K2O            20 g/l</w:t>
      </w:r>
      <w:r>
        <w:rPr>
          <w:rFonts w:ascii="Arial" w:hAnsi="Arial" w:cs="Arial"/>
          <w:color w:val="666666"/>
          <w:sz w:val="18"/>
          <w:szCs w:val="18"/>
        </w:rPr>
        <w:br/>
        <w:t>Hodn</w:t>
      </w:r>
      <w:r w:rsidR="00BC7F77">
        <w:rPr>
          <w:rFonts w:ascii="Arial" w:hAnsi="Arial" w:cs="Arial"/>
          <w:color w:val="666666"/>
          <w:sz w:val="18"/>
          <w:szCs w:val="18"/>
        </w:rPr>
        <w:t xml:space="preserve">ota </w:t>
      </w:r>
      <w:proofErr w:type="spellStart"/>
      <w:r w:rsidR="00BC7F77">
        <w:rPr>
          <w:rFonts w:ascii="Arial" w:hAnsi="Arial" w:cs="Arial"/>
          <w:color w:val="666666"/>
          <w:sz w:val="18"/>
          <w:szCs w:val="18"/>
        </w:rPr>
        <w:t>Ph</w:t>
      </w:r>
      <w:proofErr w:type="spellEnd"/>
      <w:r w:rsidR="00BC7F77">
        <w:rPr>
          <w:rFonts w:ascii="Arial" w:hAnsi="Arial" w:cs="Arial"/>
          <w:color w:val="666666"/>
          <w:sz w:val="18"/>
          <w:szCs w:val="18"/>
        </w:rPr>
        <w:t>        4 - 5</w:t>
      </w:r>
      <w:r w:rsidR="00BC7F77">
        <w:rPr>
          <w:rFonts w:ascii="Arial" w:hAnsi="Arial" w:cs="Arial"/>
          <w:color w:val="666666"/>
          <w:sz w:val="18"/>
          <w:szCs w:val="18"/>
        </w:rPr>
        <w:br/>
      </w:r>
      <w:r w:rsidR="00BC7F77">
        <w:rPr>
          <w:rFonts w:ascii="Arial" w:hAnsi="Arial" w:cs="Arial"/>
          <w:color w:val="666666"/>
          <w:sz w:val="18"/>
          <w:szCs w:val="18"/>
        </w:rPr>
        <w:br/>
        <w:t xml:space="preserve">VÝHODY: certifikovaný </w:t>
      </w:r>
      <w:r>
        <w:rPr>
          <w:rFonts w:ascii="Arial" w:hAnsi="Arial" w:cs="Arial"/>
          <w:color w:val="666666"/>
          <w:sz w:val="18"/>
          <w:szCs w:val="18"/>
        </w:rPr>
        <w:t xml:space="preserve">pre </w:t>
      </w:r>
      <w:r w:rsidR="00BC7F77">
        <w:rPr>
          <w:rFonts w:ascii="Arial" w:hAnsi="Arial" w:cs="Arial"/>
          <w:color w:val="666666"/>
          <w:sz w:val="18"/>
          <w:szCs w:val="18"/>
        </w:rPr>
        <w:t>ekologické poľnohospodárstvo</w:t>
      </w:r>
      <w:r w:rsidR="00BC7F77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 xml:space="preserve">  aktivuje a posi</w:t>
      </w:r>
      <w:r w:rsidR="00BC7F77">
        <w:rPr>
          <w:rFonts w:ascii="Arial" w:hAnsi="Arial" w:cs="Arial"/>
          <w:color w:val="666666"/>
          <w:sz w:val="18"/>
          <w:szCs w:val="18"/>
        </w:rPr>
        <w:t xml:space="preserve">lňuje imunitný systém rastlín </w:t>
      </w:r>
      <w:r>
        <w:rPr>
          <w:rFonts w:ascii="Arial" w:hAnsi="Arial" w:cs="Arial"/>
          <w:color w:val="666666"/>
          <w:sz w:val="18"/>
          <w:szCs w:val="18"/>
        </w:rPr>
        <w:t>   ochrana pred plesňovými, bakteriá</w:t>
      </w:r>
      <w:r w:rsidR="00BC7F77">
        <w:rPr>
          <w:rFonts w:ascii="Arial" w:hAnsi="Arial" w:cs="Arial"/>
          <w:color w:val="666666"/>
          <w:sz w:val="18"/>
          <w:szCs w:val="18"/>
        </w:rPr>
        <w:t>lnymi a vírusovými chorobami</w:t>
      </w:r>
      <w:r>
        <w:rPr>
          <w:rFonts w:ascii="Arial" w:hAnsi="Arial" w:cs="Arial"/>
          <w:color w:val="666666"/>
          <w:sz w:val="18"/>
          <w:szCs w:val="18"/>
        </w:rPr>
        <w:t xml:space="preserve"> 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chitosan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plní obrannú funkciu u rastlín (podobne ako vakcína u </w:t>
      </w:r>
      <w:r w:rsidR="00BC7F77">
        <w:rPr>
          <w:rFonts w:ascii="Arial" w:hAnsi="Arial" w:cs="Arial"/>
          <w:color w:val="666666"/>
          <w:sz w:val="18"/>
          <w:szCs w:val="18"/>
        </w:rPr>
        <w:t>človeka) a podporuje ich rast</w:t>
      </w:r>
      <w:r>
        <w:rPr>
          <w:rFonts w:ascii="Arial" w:hAnsi="Arial" w:cs="Arial"/>
          <w:color w:val="666666"/>
          <w:sz w:val="18"/>
          <w:szCs w:val="18"/>
        </w:rPr>
        <w:t>   pomáha rastlinám pr</w:t>
      </w:r>
      <w:r w:rsidR="00BC7F77">
        <w:rPr>
          <w:rFonts w:ascii="Arial" w:hAnsi="Arial" w:cs="Arial"/>
          <w:color w:val="666666"/>
          <w:sz w:val="18"/>
          <w:szCs w:val="18"/>
        </w:rPr>
        <w:t>ekonať environmentálny stres</w:t>
      </w:r>
      <w:r w:rsidR="00BC7F77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 xml:space="preserve">  stimuluje tvorbu koreňov </w:t>
      </w:r>
      <w:r w:rsidR="00BC7F77">
        <w:rPr>
          <w:rFonts w:ascii="Arial" w:hAnsi="Arial" w:cs="Arial"/>
          <w:color w:val="666666"/>
          <w:sz w:val="18"/>
          <w:szCs w:val="18"/>
        </w:rPr>
        <w:t>a syntézu niektorých enzýmov</w:t>
      </w:r>
      <w:r w:rsidR="00BC7F77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 xml:space="preserve">  stimuluje </w:t>
      </w:r>
      <w:r w:rsidR="00BC7F77">
        <w:rPr>
          <w:rFonts w:ascii="Arial" w:hAnsi="Arial" w:cs="Arial"/>
          <w:color w:val="666666"/>
          <w:sz w:val="18"/>
          <w:szCs w:val="18"/>
        </w:rPr>
        <w:t>tvorbu antibiotických látok,</w:t>
      </w:r>
      <w:r w:rsidR="00BC7F77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>   zamedzuje vzniku a mn</w:t>
      </w:r>
      <w:r w:rsidR="00BC7F77">
        <w:rPr>
          <w:rFonts w:ascii="Arial" w:hAnsi="Arial" w:cs="Arial"/>
          <w:color w:val="666666"/>
          <w:sz w:val="18"/>
          <w:szCs w:val="18"/>
        </w:rPr>
        <w:t xml:space="preserve">oženiu </w:t>
      </w:r>
      <w:proofErr w:type="spellStart"/>
      <w:r w:rsidR="00BC7F77">
        <w:rPr>
          <w:rFonts w:ascii="Arial" w:hAnsi="Arial" w:cs="Arial"/>
          <w:color w:val="666666"/>
          <w:sz w:val="18"/>
          <w:szCs w:val="18"/>
        </w:rPr>
        <w:t>hlístovcov</w:t>
      </w:r>
      <w:proofErr w:type="spellEnd"/>
      <w:r w:rsidR="00BC7F77">
        <w:rPr>
          <w:rFonts w:ascii="Arial" w:hAnsi="Arial" w:cs="Arial"/>
          <w:color w:val="666666"/>
          <w:sz w:val="18"/>
          <w:szCs w:val="18"/>
        </w:rPr>
        <w:t xml:space="preserve"> / háďatiek </w:t>
      </w:r>
      <w:r>
        <w:rPr>
          <w:rFonts w:ascii="Arial" w:hAnsi="Arial" w:cs="Arial"/>
          <w:color w:val="666666"/>
          <w:sz w:val="18"/>
          <w:szCs w:val="18"/>
        </w:rPr>
        <w:t xml:space="preserve">  plní </w:t>
      </w:r>
      <w:r w:rsidR="00BC7F77">
        <w:rPr>
          <w:rFonts w:ascii="Arial" w:hAnsi="Arial" w:cs="Arial"/>
          <w:color w:val="666666"/>
          <w:sz w:val="18"/>
          <w:szCs w:val="18"/>
        </w:rPr>
        <w:t>funkciu hnojiva a pesticídu</w:t>
      </w:r>
      <w:r w:rsidR="00BC7F77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 xml:space="preserve"> malá molekulová hmotnosť (menej ako 3000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Dalton</w:t>
      </w:r>
      <w:proofErr w:type="spellEnd"/>
      <w:r>
        <w:rPr>
          <w:rFonts w:ascii="Arial" w:hAnsi="Arial" w:cs="Arial"/>
          <w:color w:val="666666"/>
          <w:sz w:val="18"/>
          <w:szCs w:val="18"/>
        </w:rPr>
        <w:t>) zabe</w:t>
      </w:r>
      <w:r w:rsidR="00BC7F77">
        <w:rPr>
          <w:rFonts w:ascii="Arial" w:hAnsi="Arial" w:cs="Arial"/>
          <w:color w:val="666666"/>
          <w:sz w:val="18"/>
          <w:szCs w:val="18"/>
        </w:rPr>
        <w:t>zpečuje výborný príjem živín</w:t>
      </w:r>
      <w:r w:rsidR="00BC7F77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 xml:space="preserve">  zvyšuje klíčivosť, HTS a úrodu rastlín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APLIKÁCIA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Postrek na listy:</w:t>
      </w:r>
      <w:r>
        <w:rPr>
          <w:rFonts w:ascii="Arial" w:hAnsi="Arial" w:cs="Arial"/>
          <w:color w:val="666666"/>
          <w:sz w:val="18"/>
          <w:szCs w:val="18"/>
        </w:rPr>
        <w:br/>
        <w:t>aplikovať 2 - 3 krát v dávke 10 - 17ml do 10l vody na 100m2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Kvapková závlaha (zálievka):</w:t>
      </w:r>
      <w:r>
        <w:rPr>
          <w:rFonts w:ascii="Arial" w:hAnsi="Arial" w:cs="Arial"/>
          <w:color w:val="666666"/>
          <w:sz w:val="18"/>
          <w:szCs w:val="18"/>
        </w:rPr>
        <w:br/>
        <w:t>aplikovať 2 - 3 krát v dávke 10 - 20ml do 10l vody na 100m2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Morenie osiva:</w:t>
      </w:r>
      <w:r>
        <w:rPr>
          <w:rFonts w:ascii="Arial" w:hAnsi="Arial" w:cs="Arial"/>
          <w:color w:val="666666"/>
          <w:sz w:val="18"/>
          <w:szCs w:val="18"/>
        </w:rPr>
        <w:br/>
        <w:t>aplikovať v dávke 20 - 30ml na 10kg osiva</w:t>
      </w:r>
    </w:p>
    <w:p w:rsidR="003C6EDD" w:rsidRDefault="003C6EDD" w:rsidP="003C6EDD">
      <w:pPr>
        <w:pStyle w:val="Normlnywebov"/>
        <w:shd w:val="clear" w:color="auto" w:fill="F6F6F6"/>
        <w:spacing w:before="225" w:beforeAutospacing="0" w:after="0" w:afterAutospacing="0"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C6EDD" w:rsidRDefault="003C6EDD" w:rsidP="003C6EDD">
      <w:pPr>
        <w:pStyle w:val="Normlnywebov"/>
        <w:shd w:val="clear" w:color="auto" w:fill="F6F6F6"/>
        <w:spacing w:before="225" w:beforeAutospacing="0" w:after="0" w:afterAutospacing="0"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PREVENCIA PROTI HÁĎATKÁM</w:t>
      </w:r>
    </w:p>
    <w:p w:rsidR="003C6EDD" w:rsidRDefault="003C6EDD" w:rsidP="003C6EDD">
      <w:pPr>
        <w:pStyle w:val="Normlnywebov"/>
        <w:shd w:val="clear" w:color="auto" w:fill="F6F6F6"/>
        <w:spacing w:before="225" w:beforeAutospacing="0" w:after="0" w:afterAutospacing="0"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Boj proti háďatkám je veľmi komplikovaný a používanie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nematocídov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má krátkodobý účinok. Jednou z efektívnych ciest ochrany rastlín je preventívne ošetrenie pred výsadbou i počas vegetácie. Účinná látka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chitosan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oligosacharid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pôsobí preventívne proti háďatkám a taktiež ako prevencia proti chorobám (hubové, vírusové, bakteriálne).</w:t>
      </w:r>
    </w:p>
    <w:p w:rsidR="003C6EDD" w:rsidRDefault="003C6EDD" w:rsidP="003C6EDD">
      <w:pPr>
        <w:pStyle w:val="Normlnywebov"/>
        <w:shd w:val="clear" w:color="auto" w:fill="F6F6F6"/>
        <w:spacing w:before="225" w:beforeAutospacing="0" w:after="0" w:afterAutospacing="0"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Morenie osiva, sadiva proti háďatkám</w:t>
      </w:r>
      <w:r>
        <w:rPr>
          <w:rFonts w:ascii="Arial" w:hAnsi="Arial" w:cs="Arial"/>
          <w:color w:val="666666"/>
          <w:sz w:val="18"/>
          <w:szCs w:val="18"/>
        </w:rPr>
        <w:br/>
        <w:t xml:space="preserve">Osivo alebo sadivo je potrebné namočiť do roztoku v dávke 50 ml SoftGuard++/10 l vody,  nechať namočené 6 – 12 hodín, nechať vysušiť a potom vysiať alebo vysadiť. Odporúčame kombinovať s produktom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Alga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600.</w:t>
      </w:r>
    </w:p>
    <w:p w:rsidR="003C6EDD" w:rsidRDefault="00BC7F77" w:rsidP="003C6EDD">
      <w:pPr>
        <w:pStyle w:val="Normlnywebov"/>
        <w:shd w:val="clear" w:color="auto" w:fill="F6F6F6"/>
        <w:spacing w:before="225" w:beforeAutospacing="0" w:after="0" w:afterAutospacing="0"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 xml:space="preserve">Aplikácia </w:t>
      </w:r>
      <w:r w:rsidR="003C6EDD">
        <w:rPr>
          <w:rFonts w:ascii="Arial" w:hAnsi="Arial" w:cs="Arial"/>
          <w:color w:val="666666"/>
          <w:sz w:val="18"/>
          <w:szCs w:val="18"/>
        </w:rPr>
        <w:t>počas vegetácie</w:t>
      </w:r>
      <w:r w:rsidR="003C6EDD">
        <w:rPr>
          <w:rFonts w:ascii="Arial" w:hAnsi="Arial" w:cs="Arial"/>
          <w:color w:val="666666"/>
          <w:sz w:val="18"/>
          <w:szCs w:val="18"/>
        </w:rPr>
        <w:br/>
      </w:r>
      <w:r w:rsidR="003C6EDD">
        <w:rPr>
          <w:rFonts w:ascii="Arial" w:hAnsi="Arial" w:cs="Arial"/>
          <w:color w:val="666666"/>
          <w:sz w:val="18"/>
          <w:szCs w:val="18"/>
        </w:rPr>
        <w:lastRenderedPageBreak/>
        <w:t>Počas vegetácie odporúčame aplikáciu zálievkou v dávke 20 ml/10 l vody alebo aplikáciu na list v dávke 10 ml/10 l vody v štádiu od 3. listu a opakujte 4 – 5-krát za vegetáciu. V prípade veľkého výskytu háďatiek je vhodné voliť formu zálievky a opakovať  v 7 – 14-dňových intervaloch</w:t>
      </w:r>
    </w:p>
    <w:p w:rsidR="003C6EDD" w:rsidRDefault="003C6EDD" w:rsidP="003C6EDD">
      <w:pPr>
        <w:pStyle w:val="Normlnywebov"/>
        <w:shd w:val="clear" w:color="auto" w:fill="F6F6F6"/>
        <w:spacing w:before="225" w:beforeAutospacing="0" w:after="0" w:afterAutospacing="0"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C7F77" w:rsidRDefault="003C6EDD">
      <w:r>
        <w:t>Certifikovaný v EÚ pre</w:t>
      </w:r>
      <w:r w:rsidR="00BC7F77">
        <w:t xml:space="preserve"> ekologické poľnohospodárstvo </w:t>
      </w:r>
    </w:p>
    <w:p w:rsidR="00BC7F77" w:rsidRDefault="003C6EDD">
      <w:r>
        <w:t xml:space="preserve">Aktivuje a </w:t>
      </w:r>
      <w:proofErr w:type="spellStart"/>
      <w:r>
        <w:t>posiľňuje</w:t>
      </w:r>
      <w:proofErr w:type="spellEnd"/>
      <w:r>
        <w:t xml:space="preserve"> imunitný systém rastlín  </w:t>
      </w:r>
    </w:p>
    <w:p w:rsidR="00BC7F77" w:rsidRDefault="003C6EDD">
      <w:r>
        <w:t>Ochrana pred plesňovými, bakteri</w:t>
      </w:r>
      <w:r w:rsidR="00BC7F77">
        <w:t xml:space="preserve">álnymi a vírusovými chorobami </w:t>
      </w:r>
    </w:p>
    <w:p w:rsidR="00BC7F77" w:rsidRDefault="003C6EDD">
      <w:proofErr w:type="spellStart"/>
      <w:r>
        <w:t>Chitosan</w:t>
      </w:r>
      <w:proofErr w:type="spellEnd"/>
      <w:r>
        <w:t xml:space="preserve"> plní obrannú funkciu u rastlín (podobne ako vakcína u človeka) a navyše stimuluje syntézu niektorých en</w:t>
      </w:r>
      <w:r w:rsidR="00BC7F77">
        <w:t xml:space="preserve">zýmov a podporuje rast </w:t>
      </w:r>
      <w:proofErr w:type="spellStart"/>
      <w:r w:rsidR="00BC7F77">
        <w:t>rastín</w:t>
      </w:r>
      <w:proofErr w:type="spellEnd"/>
      <w:r w:rsidR="00BC7F77">
        <w:t xml:space="preserve"> </w:t>
      </w:r>
    </w:p>
    <w:p w:rsidR="00BC7F77" w:rsidRDefault="003C6EDD">
      <w:r>
        <w:t xml:space="preserve">Pomáha rastlinám prekonať </w:t>
      </w:r>
      <w:proofErr w:type="spellStart"/>
      <w:r>
        <w:t>enviromentálny</w:t>
      </w:r>
      <w:proofErr w:type="spellEnd"/>
      <w:r>
        <w:t xml:space="preserve"> stres</w:t>
      </w:r>
      <w:r w:rsidR="00BC7F77">
        <w:t xml:space="preserve"> a choroby </w:t>
      </w:r>
    </w:p>
    <w:p w:rsidR="00BC7F77" w:rsidRDefault="003C6EDD">
      <w:r>
        <w:t>Stimuluje tvorbu antibiotických látok, zamedzuj</w:t>
      </w:r>
      <w:r w:rsidR="00BC7F77">
        <w:t xml:space="preserve">e vzniku a množeniu </w:t>
      </w:r>
      <w:proofErr w:type="spellStart"/>
      <w:r w:rsidR="00BC7F77">
        <w:t>nematódov</w:t>
      </w:r>
      <w:proofErr w:type="spellEnd"/>
      <w:r w:rsidR="00BC7F77">
        <w:t xml:space="preserve"> </w:t>
      </w:r>
    </w:p>
    <w:p w:rsidR="00BC7F77" w:rsidRDefault="003C6EDD">
      <w:r>
        <w:t>Plní fun</w:t>
      </w:r>
      <w:r w:rsidR="00BC7F77">
        <w:t xml:space="preserve">kciu hnojiva a agrochemikálie </w:t>
      </w:r>
    </w:p>
    <w:p w:rsidR="00815139" w:rsidRDefault="003C6EDD">
      <w:r>
        <w:t xml:space="preserve">Malá molekulová hmotnosť </w:t>
      </w:r>
    </w:p>
    <w:p w:rsidR="003C6EDD" w:rsidRDefault="003C6EDD">
      <w:r>
        <w:t>Namáčanie osiva: 2-3 L/t Postrek na list 2-3 krát 1-1,7 L/ha Koreňová závlaha 2-3 krát 2-4 L/ha</w:t>
      </w:r>
    </w:p>
    <w:p w:rsidR="003C6EDD" w:rsidRDefault="003C6EDD">
      <w:proofErr w:type="spellStart"/>
      <w:r>
        <w:t>SoftGuard</w:t>
      </w:r>
      <w:proofErr w:type="spellEnd"/>
      <w:r>
        <w:t xml:space="preserve"> – prírodná ochrana </w:t>
      </w:r>
      <w:proofErr w:type="spellStart"/>
      <w:r>
        <w:t>SoftGuard</w:t>
      </w:r>
      <w:proofErr w:type="spellEnd"/>
      <w:r>
        <w:t xml:space="preserve"> je prírodný extrakt z krabích a </w:t>
      </w:r>
      <w:proofErr w:type="spellStart"/>
      <w:r>
        <w:t>krevetových</w:t>
      </w:r>
      <w:proofErr w:type="spellEnd"/>
      <w:r>
        <w:t xml:space="preserve"> ulít s obsahom </w:t>
      </w:r>
      <w:proofErr w:type="spellStart"/>
      <w:r>
        <w:t>bioaktívnej</w:t>
      </w:r>
      <w:proofErr w:type="spellEnd"/>
      <w:r>
        <w:t xml:space="preserve"> látky </w:t>
      </w:r>
      <w:proofErr w:type="spellStart"/>
      <w:r>
        <w:t>chitosan</w:t>
      </w:r>
      <w:proofErr w:type="spellEnd"/>
      <w:r>
        <w:t xml:space="preserve"> </w:t>
      </w:r>
      <w:proofErr w:type="spellStart"/>
      <w:r>
        <w:t>oligosacharid</w:t>
      </w:r>
      <w:proofErr w:type="spellEnd"/>
      <w:r>
        <w:t xml:space="preserve">, ktorá chráni rastlinu pred hubovými, bakteriálnymi a vírusovými chorobami. Táto účinná látka vďaka malej molekulovej hmotnosti plní funkciu </w:t>
      </w:r>
      <w:proofErr w:type="spellStart"/>
      <w:r>
        <w:t>aktivátoru</w:t>
      </w:r>
      <w:proofErr w:type="spellEnd"/>
      <w:r>
        <w:t xml:space="preserve"> a stimulátoru imunitného systému rastlín, podobne ako vakcína u človeka. </w:t>
      </w:r>
      <w:proofErr w:type="spellStart"/>
      <w:r>
        <w:t>SoftGuard</w:t>
      </w:r>
      <w:proofErr w:type="spellEnd"/>
      <w:r>
        <w:t xml:space="preserve"> navyše podporuje syntézu niektorých enzýmov, stimuluje tvorbu koreňového systému a zlepšuje rast rastlín, čím sa dosiahne vyššia kvalita a množstvo úrody. </w:t>
      </w:r>
      <w:proofErr w:type="spellStart"/>
      <w:r>
        <w:t>SoftGuard</w:t>
      </w:r>
      <w:proofErr w:type="spellEnd"/>
      <w:r>
        <w:t xml:space="preserve"> je v EÚ certifikovaný ako organický prípravok pre ekologické poľnohospodárstvo a je vhodný najmä pre zeleninu, ovocie, vinice, zemiaky, trávniky, kvety </w:t>
      </w:r>
      <w:proofErr w:type="spellStart"/>
      <w:r>
        <w:t>a.i</w:t>
      </w:r>
      <w:proofErr w:type="spellEnd"/>
      <w:r>
        <w:t xml:space="preserve">. </w:t>
      </w:r>
      <w:proofErr w:type="spellStart"/>
      <w:r>
        <w:t>SoftGuard</w:t>
      </w:r>
      <w:proofErr w:type="spellEnd"/>
      <w:r>
        <w:t xml:space="preserve"> teda ponúka prírodnú alternatívu k chemickým prípravkom na ochranu rastlín.</w:t>
      </w:r>
    </w:p>
    <w:sectPr w:rsidR="003C6EDD" w:rsidSect="0081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EDD"/>
    <w:rsid w:val="003C6EDD"/>
    <w:rsid w:val="00815139"/>
    <w:rsid w:val="00BC7F77"/>
    <w:rsid w:val="00D6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1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2018-03-20T16:46:00Z</dcterms:created>
  <dcterms:modified xsi:type="dcterms:W3CDTF">2018-03-20T16:58:00Z</dcterms:modified>
</cp:coreProperties>
</file>